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E1B6D" w14:textId="600894BD" w:rsidR="00E85148" w:rsidRDefault="00000000">
      <w:pPr>
        <w:pStyle w:val="Textoindependiente"/>
        <w:spacing w:before="48"/>
        <w:jc w:val="left"/>
      </w:pPr>
      <w:r>
        <w:t>C.A.</w:t>
      </w:r>
      <w:r>
        <w:rPr>
          <w:spacing w:val="22"/>
        </w:rPr>
        <w:t xml:space="preserve"> </w:t>
      </w:r>
      <w:r>
        <w:t>de</w:t>
      </w:r>
      <w:r>
        <w:rPr>
          <w:spacing w:val="23"/>
        </w:rPr>
        <w:t xml:space="preserve"> </w:t>
      </w:r>
      <w:r>
        <w:rPr>
          <w:spacing w:val="-2"/>
        </w:rPr>
        <w:t>Santiago</w:t>
      </w:r>
    </w:p>
    <w:p w14:paraId="07CF07BB" w14:textId="77777777" w:rsidR="00E85148" w:rsidRDefault="00000000">
      <w:pPr>
        <w:pStyle w:val="Textoindependiente"/>
        <w:spacing w:before="140"/>
        <w:jc w:val="left"/>
      </w:pPr>
      <w:r>
        <w:t>Santiago,</w:t>
      </w:r>
      <w:r>
        <w:rPr>
          <w:spacing w:val="13"/>
        </w:rPr>
        <w:t xml:space="preserve"> </w:t>
      </w:r>
      <w:r>
        <w:t>veintiocho</w:t>
      </w:r>
      <w:r>
        <w:rPr>
          <w:spacing w:val="12"/>
        </w:rPr>
        <w:t xml:space="preserve"> </w:t>
      </w:r>
      <w:r>
        <w:t>de</w:t>
      </w:r>
      <w:r>
        <w:rPr>
          <w:spacing w:val="13"/>
        </w:rPr>
        <w:t xml:space="preserve"> </w:t>
      </w:r>
      <w:r>
        <w:t>julio</w:t>
      </w:r>
      <w:r>
        <w:rPr>
          <w:spacing w:val="12"/>
        </w:rPr>
        <w:t xml:space="preserve"> </w:t>
      </w:r>
      <w:r>
        <w:t>de</w:t>
      </w:r>
      <w:r>
        <w:rPr>
          <w:spacing w:val="12"/>
        </w:rPr>
        <w:t xml:space="preserve"> </w:t>
      </w:r>
      <w:r>
        <w:t>dos</w:t>
      </w:r>
      <w:r>
        <w:rPr>
          <w:spacing w:val="14"/>
        </w:rPr>
        <w:t xml:space="preserve"> </w:t>
      </w:r>
      <w:r>
        <w:t>mil</w:t>
      </w:r>
      <w:r>
        <w:rPr>
          <w:spacing w:val="13"/>
        </w:rPr>
        <w:t xml:space="preserve"> </w:t>
      </w:r>
      <w:r>
        <w:rPr>
          <w:spacing w:val="-2"/>
        </w:rPr>
        <w:t>veintiséis.</w:t>
      </w:r>
    </w:p>
    <w:p w14:paraId="2C685066" w14:textId="77777777" w:rsidR="00E85148" w:rsidRDefault="00000000">
      <w:pPr>
        <w:pStyle w:val="Textoindependiente"/>
        <w:spacing w:before="142"/>
        <w:ind w:left="2412"/>
        <w:jc w:val="left"/>
      </w:pPr>
      <w:r>
        <w:rPr>
          <w:spacing w:val="9"/>
        </w:rPr>
        <w:t>VISTOS</w:t>
      </w:r>
      <w:r>
        <w:rPr>
          <w:spacing w:val="62"/>
        </w:rPr>
        <w:t xml:space="preserve"> </w:t>
      </w:r>
      <w:r>
        <w:t>Y</w:t>
      </w:r>
      <w:r>
        <w:rPr>
          <w:spacing w:val="62"/>
        </w:rPr>
        <w:t xml:space="preserve"> </w:t>
      </w:r>
      <w:r>
        <w:rPr>
          <w:spacing w:val="8"/>
        </w:rPr>
        <w:t>CONSIDERANDO:</w:t>
      </w:r>
    </w:p>
    <w:p w14:paraId="38E12D20" w14:textId="77777777" w:rsidR="00E85148" w:rsidRDefault="00000000">
      <w:pPr>
        <w:pStyle w:val="Textoindependiente"/>
        <w:spacing w:before="140"/>
        <w:ind w:left="2412"/>
        <w:jc w:val="left"/>
      </w:pPr>
      <w:r>
        <w:rPr>
          <w:noProof/>
        </w:rPr>
        <mc:AlternateContent>
          <mc:Choice Requires="wps">
            <w:drawing>
              <wp:anchor distT="0" distB="0" distL="0" distR="0" simplePos="0" relativeHeight="15728640" behindDoc="0" locked="0" layoutInCell="1" allowOverlap="1" wp14:anchorId="2657FF5D" wp14:editId="18EC68E1">
                <wp:simplePos x="0" y="0"/>
                <wp:positionH relativeFrom="page">
                  <wp:posOffset>4775097</wp:posOffset>
                </wp:positionH>
                <wp:positionV relativeFrom="paragraph">
                  <wp:posOffset>96191</wp:posOffset>
                </wp:positionV>
                <wp:extent cx="1701800" cy="1962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800" cy="196215"/>
                        </a:xfrm>
                        <a:custGeom>
                          <a:avLst/>
                          <a:gdLst/>
                          <a:ahLst/>
                          <a:cxnLst/>
                          <a:rect l="l" t="t" r="r" b="b"/>
                          <a:pathLst>
                            <a:path w="1701800" h="196215">
                              <a:moveTo>
                                <a:pt x="1701190" y="0"/>
                              </a:moveTo>
                              <a:lnTo>
                                <a:pt x="0" y="0"/>
                              </a:lnTo>
                              <a:lnTo>
                                <a:pt x="0" y="195935"/>
                              </a:lnTo>
                              <a:lnTo>
                                <a:pt x="1701190" y="195935"/>
                              </a:lnTo>
                              <a:lnTo>
                                <a:pt x="17011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AB9447" id="Graphic 4" o:spid="_x0000_s1026" style="position:absolute;margin-left:376pt;margin-top:7.55pt;width:134pt;height:15.45pt;z-index:15728640;visibility:visible;mso-wrap-style:square;mso-wrap-distance-left:0;mso-wrap-distance-top:0;mso-wrap-distance-right:0;mso-wrap-distance-bottom:0;mso-position-horizontal:absolute;mso-position-horizontal-relative:page;mso-position-vertical:absolute;mso-position-vertical-relative:text;v-text-anchor:top" coordsize="1701800,19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" path="m1701190,l,,,195935r1701190,l1701190,xe" fillcolor="black" stroked="f">
                <v:path arrowok="t"/>
                <w10:wrap anchorx="page"/>
              </v:shape>
            </w:pict>
          </mc:Fallback>
        </mc:AlternateContent>
      </w:r>
      <w:r>
        <w:rPr>
          <w:spacing w:val="9"/>
          <w:w w:val="105"/>
        </w:rPr>
        <w:t>PRIMERO:</w:t>
      </w:r>
      <w:r>
        <w:rPr>
          <w:spacing w:val="56"/>
          <w:w w:val="150"/>
        </w:rPr>
        <w:t xml:space="preserve"> </w:t>
      </w:r>
      <w:r>
        <w:rPr>
          <w:w w:val="105"/>
        </w:rPr>
        <w:t>Que,</w:t>
      </w:r>
      <w:r>
        <w:rPr>
          <w:spacing w:val="57"/>
          <w:w w:val="150"/>
        </w:rPr>
        <w:t xml:space="preserve"> </w:t>
      </w:r>
      <w:r>
        <w:rPr>
          <w:w w:val="105"/>
        </w:rPr>
        <w:t>comparece</w:t>
      </w:r>
      <w:r>
        <w:rPr>
          <w:spacing w:val="55"/>
          <w:w w:val="150"/>
        </w:rPr>
        <w:t xml:space="preserve"> </w:t>
      </w:r>
      <w:r>
        <w:rPr>
          <w:spacing w:val="-4"/>
          <w:w w:val="105"/>
        </w:rPr>
        <w:t>doña</w:t>
      </w:r>
    </w:p>
    <w:p w14:paraId="318CF6D3" w14:textId="443F028F" w:rsidR="00E85148" w:rsidRDefault="00000000">
      <w:pPr>
        <w:pStyle w:val="Textoindependiente"/>
        <w:spacing w:before="142" w:line="345" w:lineRule="auto"/>
        <w:ind w:right="1133" w:firstLine="1178"/>
      </w:pPr>
      <w:r>
        <w:rPr>
          <w:noProof/>
        </w:rPr>
        <mc:AlternateContent>
          <mc:Choice Requires="wps">
            <w:drawing>
              <wp:anchor distT="0" distB="0" distL="0" distR="0" simplePos="0" relativeHeight="15729152" behindDoc="0" locked="0" layoutInCell="1" allowOverlap="1" wp14:anchorId="40804E43" wp14:editId="154747F8">
                <wp:simplePos x="0" y="0"/>
                <wp:positionH relativeFrom="page">
                  <wp:posOffset>1441450</wp:posOffset>
                </wp:positionH>
                <wp:positionV relativeFrom="paragraph">
                  <wp:posOffset>97477</wp:posOffset>
                </wp:positionV>
                <wp:extent cx="671195" cy="19621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195" cy="196215"/>
                        </a:xfrm>
                        <a:custGeom>
                          <a:avLst/>
                          <a:gdLst/>
                          <a:ahLst/>
                          <a:cxnLst/>
                          <a:rect l="l" t="t" r="r" b="b"/>
                          <a:pathLst>
                            <a:path w="671195" h="196215">
                              <a:moveTo>
                                <a:pt x="670839" y="0"/>
                              </a:moveTo>
                              <a:lnTo>
                                <a:pt x="0" y="0"/>
                              </a:lnTo>
                              <a:lnTo>
                                <a:pt x="0" y="195936"/>
                              </a:lnTo>
                              <a:lnTo>
                                <a:pt x="670839" y="195936"/>
                              </a:lnTo>
                              <a:lnTo>
                                <a:pt x="6708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3AD6BA" id="Graphic 5" o:spid="_x0000_s1026" style="position:absolute;margin-left:113.5pt;margin-top:7.7pt;width:52.85pt;height:15.45pt;z-index:15729152;visibility:visible;mso-wrap-style:square;mso-wrap-distance-left:0;mso-wrap-distance-top:0;mso-wrap-distance-right:0;mso-wrap-distance-bottom:0;mso-position-horizontal:absolute;mso-position-horizontal-relative:page;mso-position-vertical:absolute;mso-position-vertical-relative:text;v-text-anchor:top" coordsize="671195,19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" path="m670839,l,,,195936r670839,l670839,xe" fillcolor="black" stroked="f">
                <v:path arrowok="t"/>
                <w10:wrap anchorx="page"/>
              </v:shape>
            </w:pict>
          </mc:Fallback>
        </mc:AlternateContent>
      </w:r>
      <w:r>
        <w:t>, kinesióloga, interponiendo reclamación en contra del Ministerio de Salud, representado por la ministra de Salud doña Ximena Aguilera Sanhueza, conforme con lo dispuesto en el artículo 143 del Decreto con Fuerza de Ley N°1, de 2005, del Ministerio de Salud,</w:t>
      </w:r>
      <w:r>
        <w:rPr>
          <w:spacing w:val="67"/>
        </w:rPr>
        <w:t xml:space="preserve"> </w:t>
      </w:r>
      <w:r>
        <w:t>en</w:t>
      </w:r>
      <w:r>
        <w:rPr>
          <w:spacing w:val="66"/>
        </w:rPr>
        <w:t xml:space="preserve"> </w:t>
      </w:r>
      <w:r>
        <w:t>relación</w:t>
      </w:r>
      <w:r>
        <w:rPr>
          <w:spacing w:val="67"/>
        </w:rPr>
        <w:t xml:space="preserve"> </w:t>
      </w:r>
      <w:r>
        <w:t>con</w:t>
      </w:r>
      <w:r>
        <w:rPr>
          <w:spacing w:val="66"/>
        </w:rPr>
        <w:t xml:space="preserve"> </w:t>
      </w:r>
      <w:r>
        <w:t>la</w:t>
      </w:r>
      <w:r>
        <w:rPr>
          <w:spacing w:val="69"/>
        </w:rPr>
        <w:t xml:space="preserve"> </w:t>
      </w:r>
      <w:r>
        <w:t>Resolución</w:t>
      </w:r>
      <w:r>
        <w:rPr>
          <w:spacing w:val="68"/>
        </w:rPr>
        <w:t xml:space="preserve"> </w:t>
      </w:r>
      <w:r>
        <w:t>Exenta</w:t>
      </w:r>
      <w:r>
        <w:rPr>
          <w:spacing w:val="69"/>
        </w:rPr>
        <w:t xml:space="preserve"> </w:t>
      </w:r>
      <w:r>
        <w:t>N°1118/2025,</w:t>
      </w:r>
      <w:r>
        <w:rPr>
          <w:spacing w:val="67"/>
        </w:rPr>
        <w:t xml:space="preserve"> </w:t>
      </w:r>
      <w:r>
        <w:t>de</w:t>
      </w:r>
      <w:r>
        <w:rPr>
          <w:spacing w:val="69"/>
        </w:rPr>
        <w:t xml:space="preserve"> </w:t>
      </w:r>
      <w:r>
        <w:rPr>
          <w:spacing w:val="-5"/>
        </w:rPr>
        <w:t>15</w:t>
      </w:r>
    </w:p>
    <w:p w14:paraId="07E5BA19" w14:textId="77777777" w:rsidR="00E85148" w:rsidRDefault="00000000">
      <w:pPr>
        <w:pStyle w:val="Textoindependiente"/>
        <w:spacing w:line="318" w:lineRule="exact"/>
        <w:ind w:left="564"/>
        <w:jc w:val="center"/>
      </w:pPr>
      <w:r>
        <w:t>de</w:t>
      </w:r>
      <w:r>
        <w:rPr>
          <w:spacing w:val="49"/>
        </w:rPr>
        <w:t xml:space="preserve"> </w:t>
      </w:r>
      <w:r>
        <w:t>septiembre</w:t>
      </w:r>
      <w:r>
        <w:rPr>
          <w:spacing w:val="47"/>
        </w:rPr>
        <w:t xml:space="preserve"> </w:t>
      </w:r>
      <w:r>
        <w:t>de</w:t>
      </w:r>
      <w:r>
        <w:rPr>
          <w:spacing w:val="49"/>
        </w:rPr>
        <w:t xml:space="preserve"> </w:t>
      </w:r>
      <w:r>
        <w:t>2025,</w:t>
      </w:r>
      <w:r>
        <w:rPr>
          <w:spacing w:val="48"/>
        </w:rPr>
        <w:t xml:space="preserve"> </w:t>
      </w:r>
      <w:r>
        <w:t>mediante</w:t>
      </w:r>
      <w:r>
        <w:rPr>
          <w:spacing w:val="49"/>
        </w:rPr>
        <w:t xml:space="preserve"> </w:t>
      </w:r>
      <w:r>
        <w:t>la</w:t>
      </w:r>
      <w:r>
        <w:rPr>
          <w:spacing w:val="49"/>
        </w:rPr>
        <w:t xml:space="preserve"> </w:t>
      </w:r>
      <w:r>
        <w:t>cual</w:t>
      </w:r>
      <w:r>
        <w:rPr>
          <w:spacing w:val="49"/>
        </w:rPr>
        <w:t xml:space="preserve"> </w:t>
      </w:r>
      <w:r>
        <w:t>se</w:t>
      </w:r>
      <w:r>
        <w:rPr>
          <w:spacing w:val="48"/>
        </w:rPr>
        <w:t xml:space="preserve"> </w:t>
      </w:r>
      <w:r>
        <w:t>acogió</w:t>
      </w:r>
      <w:r>
        <w:rPr>
          <w:spacing w:val="40"/>
        </w:rPr>
        <w:t xml:space="preserve"> </w:t>
      </w:r>
      <w:r>
        <w:t>parcialmente</w:t>
      </w:r>
      <w:r>
        <w:rPr>
          <w:spacing w:val="47"/>
        </w:rPr>
        <w:t xml:space="preserve"> </w:t>
      </w:r>
      <w:r>
        <w:rPr>
          <w:spacing w:val="-5"/>
        </w:rPr>
        <w:t>el</w:t>
      </w:r>
    </w:p>
    <w:p w14:paraId="13210276" w14:textId="77777777" w:rsidR="00E85148" w:rsidRDefault="00000000">
      <w:pPr>
        <w:pStyle w:val="Textoindependiente"/>
        <w:spacing w:before="142" w:line="345" w:lineRule="auto"/>
        <w:ind w:right="1136"/>
      </w:pPr>
      <w:r>
        <w:t>recurso administrativo deducido en contra de la Resolución Exenta</w:t>
      </w:r>
      <w:r>
        <w:rPr>
          <w:spacing w:val="80"/>
          <w:w w:val="150"/>
        </w:rPr>
        <w:t xml:space="preserve"> </w:t>
      </w:r>
      <w:r>
        <w:t>3E N°4300/2021, de 17 de mayo de 2021, dictada por el Fondo Nacional de Salud, rebajándose la multa originalmente impuesta de 500 a 400 unidades de fomento, manteniéndose la cancelación de su inscripción</w:t>
      </w:r>
      <w:r>
        <w:rPr>
          <w:spacing w:val="40"/>
        </w:rPr>
        <w:t xml:space="preserve"> </w:t>
      </w:r>
      <w:r>
        <w:t>en</w:t>
      </w:r>
      <w:r>
        <w:rPr>
          <w:spacing w:val="40"/>
        </w:rPr>
        <w:t xml:space="preserve"> </w:t>
      </w:r>
      <w:r>
        <w:t>el</w:t>
      </w:r>
      <w:r>
        <w:rPr>
          <w:spacing w:val="40"/>
        </w:rPr>
        <w:t xml:space="preserve"> </w:t>
      </w:r>
      <w:r>
        <w:t>rol</w:t>
      </w:r>
      <w:r>
        <w:rPr>
          <w:spacing w:val="40"/>
        </w:rPr>
        <w:t xml:space="preserve"> </w:t>
      </w:r>
      <w:r>
        <w:t>de</w:t>
      </w:r>
      <w:r>
        <w:rPr>
          <w:spacing w:val="40"/>
        </w:rPr>
        <w:t xml:space="preserve"> </w:t>
      </w:r>
      <w:r>
        <w:t>la</w:t>
      </w:r>
      <w:r>
        <w:rPr>
          <w:spacing w:val="40"/>
        </w:rPr>
        <w:t xml:space="preserve"> </w:t>
      </w:r>
      <w:r>
        <w:t>Modalidad</w:t>
      </w:r>
      <w:r>
        <w:rPr>
          <w:spacing w:val="40"/>
        </w:rPr>
        <w:t xml:space="preserve"> </w:t>
      </w:r>
      <w:r>
        <w:t>de</w:t>
      </w:r>
      <w:r>
        <w:rPr>
          <w:spacing w:val="40"/>
        </w:rPr>
        <w:t xml:space="preserve"> </w:t>
      </w:r>
      <w:r>
        <w:t>Libre</w:t>
      </w:r>
      <w:r>
        <w:rPr>
          <w:spacing w:val="40"/>
        </w:rPr>
        <w:t xml:space="preserve"> </w:t>
      </w:r>
      <w:r>
        <w:t>Elección</w:t>
      </w:r>
      <w:r>
        <w:rPr>
          <w:spacing w:val="40"/>
        </w:rPr>
        <w:t xml:space="preserve"> </w:t>
      </w:r>
      <w:r>
        <w:t>y</w:t>
      </w:r>
      <w:r>
        <w:rPr>
          <w:spacing w:val="40"/>
        </w:rPr>
        <w:t xml:space="preserve"> </w:t>
      </w:r>
      <w:r>
        <w:t>el reintegro</w:t>
      </w:r>
      <w:r>
        <w:rPr>
          <w:spacing w:val="40"/>
        </w:rPr>
        <w:t xml:space="preserve"> </w:t>
      </w:r>
      <w:r>
        <w:t>al</w:t>
      </w:r>
      <w:r>
        <w:rPr>
          <w:spacing w:val="40"/>
        </w:rPr>
        <w:t xml:space="preserve"> </w:t>
      </w:r>
      <w:r>
        <w:t>Fondo</w:t>
      </w:r>
      <w:r>
        <w:rPr>
          <w:spacing w:val="40"/>
        </w:rPr>
        <w:t xml:space="preserve"> </w:t>
      </w:r>
      <w:r>
        <w:t>de</w:t>
      </w:r>
      <w:r>
        <w:rPr>
          <w:spacing w:val="40"/>
        </w:rPr>
        <w:t xml:space="preserve"> </w:t>
      </w:r>
      <w:r>
        <w:t>Ayuda</w:t>
      </w:r>
      <w:r>
        <w:rPr>
          <w:spacing w:val="40"/>
        </w:rPr>
        <w:t xml:space="preserve"> </w:t>
      </w:r>
      <w:r>
        <w:t>Médica</w:t>
      </w:r>
      <w:r>
        <w:rPr>
          <w:spacing w:val="39"/>
        </w:rPr>
        <w:t xml:space="preserve"> </w:t>
      </w:r>
      <w:r>
        <w:t>de</w:t>
      </w:r>
      <w:r>
        <w:rPr>
          <w:spacing w:val="40"/>
        </w:rPr>
        <w:t xml:space="preserve"> </w:t>
      </w:r>
      <w:r>
        <w:t>la</w:t>
      </w:r>
      <w:r>
        <w:rPr>
          <w:spacing w:val="39"/>
        </w:rPr>
        <w:t xml:space="preserve"> </w:t>
      </w:r>
      <w:r>
        <w:t>suma</w:t>
      </w:r>
      <w:r>
        <w:rPr>
          <w:spacing w:val="39"/>
        </w:rPr>
        <w:t xml:space="preserve"> </w:t>
      </w:r>
      <w:r>
        <w:t>de</w:t>
      </w:r>
      <w:r>
        <w:rPr>
          <w:spacing w:val="40"/>
        </w:rPr>
        <w:t xml:space="preserve"> </w:t>
      </w:r>
      <w:r>
        <w:t>$9.776.460.</w:t>
      </w:r>
    </w:p>
    <w:p w14:paraId="7468373D" w14:textId="77777777" w:rsidR="00E85148" w:rsidRDefault="00000000">
      <w:pPr>
        <w:pStyle w:val="Textoindependiente"/>
        <w:spacing w:line="318" w:lineRule="exact"/>
        <w:ind w:left="2412"/>
        <w:jc w:val="left"/>
      </w:pPr>
      <w:r>
        <w:t>Expone</w:t>
      </w:r>
      <w:r>
        <w:rPr>
          <w:spacing w:val="46"/>
        </w:rPr>
        <w:t xml:space="preserve"> </w:t>
      </w:r>
      <w:r>
        <w:t>que</w:t>
      </w:r>
      <w:r>
        <w:rPr>
          <w:spacing w:val="47"/>
        </w:rPr>
        <w:t xml:space="preserve"> </w:t>
      </w:r>
      <w:r>
        <w:t>el</w:t>
      </w:r>
      <w:r>
        <w:rPr>
          <w:spacing w:val="46"/>
        </w:rPr>
        <w:t xml:space="preserve"> </w:t>
      </w:r>
      <w:r>
        <w:t>procedimiento</w:t>
      </w:r>
      <w:r>
        <w:rPr>
          <w:spacing w:val="47"/>
        </w:rPr>
        <w:t xml:space="preserve"> </w:t>
      </w:r>
      <w:r>
        <w:t>se</w:t>
      </w:r>
      <w:r>
        <w:rPr>
          <w:spacing w:val="43"/>
        </w:rPr>
        <w:t xml:space="preserve"> </w:t>
      </w:r>
      <w:r>
        <w:t>inició</w:t>
      </w:r>
      <w:r>
        <w:rPr>
          <w:spacing w:val="40"/>
        </w:rPr>
        <w:t xml:space="preserve"> </w:t>
      </w:r>
      <w:r>
        <w:t>a</w:t>
      </w:r>
      <w:r>
        <w:rPr>
          <w:spacing w:val="46"/>
        </w:rPr>
        <w:t xml:space="preserve"> </w:t>
      </w:r>
      <w:r>
        <w:t>partir</w:t>
      </w:r>
      <w:r>
        <w:rPr>
          <w:spacing w:val="47"/>
        </w:rPr>
        <w:t xml:space="preserve"> </w:t>
      </w:r>
      <w:r>
        <w:t>de</w:t>
      </w:r>
      <w:r>
        <w:rPr>
          <w:spacing w:val="43"/>
        </w:rPr>
        <w:t xml:space="preserve"> </w:t>
      </w:r>
      <w:r>
        <w:t>un</w:t>
      </w:r>
      <w:r>
        <w:rPr>
          <w:spacing w:val="44"/>
        </w:rPr>
        <w:t xml:space="preserve"> </w:t>
      </w:r>
      <w:r>
        <w:rPr>
          <w:spacing w:val="-2"/>
        </w:rPr>
        <w:t>análisis</w:t>
      </w:r>
    </w:p>
    <w:p w14:paraId="5D1C1F36" w14:textId="77777777" w:rsidR="00E85148" w:rsidRDefault="00000000">
      <w:pPr>
        <w:pStyle w:val="Textoindependiente"/>
        <w:spacing w:before="140" w:line="345" w:lineRule="auto"/>
        <w:ind w:right="1134"/>
      </w:pPr>
      <w:r>
        <w:t>de</w:t>
      </w:r>
      <w:r>
        <w:rPr>
          <w:spacing w:val="33"/>
        </w:rPr>
        <w:t xml:space="preserve"> </w:t>
      </w:r>
      <w:r>
        <w:t>las</w:t>
      </w:r>
      <w:r>
        <w:rPr>
          <w:spacing w:val="33"/>
        </w:rPr>
        <w:t xml:space="preserve"> </w:t>
      </w:r>
      <w:r>
        <w:t>cobranzas</w:t>
      </w:r>
      <w:r>
        <w:rPr>
          <w:spacing w:val="35"/>
        </w:rPr>
        <w:t xml:space="preserve"> </w:t>
      </w:r>
      <w:r>
        <w:t>efectuadas</w:t>
      </w:r>
      <w:r>
        <w:rPr>
          <w:spacing w:val="33"/>
        </w:rPr>
        <w:t xml:space="preserve"> </w:t>
      </w:r>
      <w:r>
        <w:t>entre</w:t>
      </w:r>
      <w:r>
        <w:rPr>
          <w:spacing w:val="33"/>
        </w:rPr>
        <w:t xml:space="preserve"> </w:t>
      </w:r>
      <w:r>
        <w:t>enero</w:t>
      </w:r>
      <w:r>
        <w:rPr>
          <w:spacing w:val="34"/>
        </w:rPr>
        <w:t xml:space="preserve"> </w:t>
      </w:r>
      <w:r>
        <w:t>y</w:t>
      </w:r>
      <w:r>
        <w:rPr>
          <w:spacing w:val="32"/>
        </w:rPr>
        <w:t xml:space="preserve"> </w:t>
      </w:r>
      <w:r>
        <w:t>mayo</w:t>
      </w:r>
      <w:r>
        <w:rPr>
          <w:spacing w:val="32"/>
        </w:rPr>
        <w:t xml:space="preserve"> </w:t>
      </w:r>
      <w:r>
        <w:t>de</w:t>
      </w:r>
      <w:r>
        <w:rPr>
          <w:spacing w:val="33"/>
        </w:rPr>
        <w:t xml:space="preserve"> </w:t>
      </w:r>
      <w:r>
        <w:t>2020,</w:t>
      </w:r>
      <w:r>
        <w:rPr>
          <w:spacing w:val="32"/>
        </w:rPr>
        <w:t xml:space="preserve"> </w:t>
      </w:r>
      <w:r>
        <w:t>en</w:t>
      </w:r>
      <w:r>
        <w:rPr>
          <w:spacing w:val="31"/>
        </w:rPr>
        <w:t xml:space="preserve"> </w:t>
      </w:r>
      <w:r>
        <w:t>el</w:t>
      </w:r>
      <w:r>
        <w:rPr>
          <w:spacing w:val="35"/>
        </w:rPr>
        <w:t xml:space="preserve"> </w:t>
      </w:r>
      <w:r>
        <w:t>cual se seleccionó una muestra de 82 beneficiarios, asociada a 346 Bonos de Atención de Salud, comprensivos de 9.958 prestaciones, por un monto</w:t>
      </w:r>
      <w:r>
        <w:rPr>
          <w:spacing w:val="40"/>
        </w:rPr>
        <w:t xml:space="preserve"> </w:t>
      </w:r>
      <w:r>
        <w:t>bruto</w:t>
      </w:r>
      <w:r>
        <w:rPr>
          <w:spacing w:val="40"/>
        </w:rPr>
        <w:t xml:space="preserve"> </w:t>
      </w:r>
      <w:r>
        <w:t>de</w:t>
      </w:r>
      <w:r>
        <w:rPr>
          <w:spacing w:val="40"/>
        </w:rPr>
        <w:t xml:space="preserve"> </w:t>
      </w:r>
      <w:r>
        <w:t>$19.578.720</w:t>
      </w:r>
      <w:r>
        <w:rPr>
          <w:spacing w:val="40"/>
        </w:rPr>
        <w:t xml:space="preserve"> </w:t>
      </w:r>
      <w:r>
        <w:t>y</w:t>
      </w:r>
      <w:r>
        <w:rPr>
          <w:spacing w:val="40"/>
        </w:rPr>
        <w:t xml:space="preserve"> </w:t>
      </w:r>
      <w:r>
        <w:t>un</w:t>
      </w:r>
      <w:r>
        <w:rPr>
          <w:spacing w:val="40"/>
        </w:rPr>
        <w:t xml:space="preserve"> </w:t>
      </w:r>
      <w:r>
        <w:t>monto</w:t>
      </w:r>
      <w:r>
        <w:rPr>
          <w:spacing w:val="40"/>
        </w:rPr>
        <w:t xml:space="preserve"> </w:t>
      </w:r>
      <w:r>
        <w:t>correspondiente</w:t>
      </w:r>
      <w:r>
        <w:rPr>
          <w:spacing w:val="40"/>
        </w:rPr>
        <w:t xml:space="preserve"> </w:t>
      </w:r>
      <w:r>
        <w:t>al</w:t>
      </w:r>
      <w:r>
        <w:rPr>
          <w:spacing w:val="40"/>
        </w:rPr>
        <w:t xml:space="preserve"> </w:t>
      </w:r>
      <w:r>
        <w:t>Fondo de Ayuda Médica de $9.776.460.</w:t>
      </w:r>
    </w:p>
    <w:p w14:paraId="1AE644CB" w14:textId="77777777" w:rsidR="00E85148" w:rsidRDefault="00000000">
      <w:pPr>
        <w:pStyle w:val="Textoindependiente"/>
        <w:spacing w:line="320" w:lineRule="exact"/>
        <w:ind w:left="2412"/>
      </w:pPr>
      <w:r>
        <w:t>Señala</w:t>
      </w:r>
      <w:r>
        <w:rPr>
          <w:spacing w:val="22"/>
        </w:rPr>
        <w:t xml:space="preserve"> </w:t>
      </w:r>
      <w:r>
        <w:t>que</w:t>
      </w:r>
      <w:r>
        <w:rPr>
          <w:spacing w:val="22"/>
        </w:rPr>
        <w:t xml:space="preserve"> </w:t>
      </w:r>
      <w:r>
        <w:t>se</w:t>
      </w:r>
      <w:r>
        <w:rPr>
          <w:spacing w:val="21"/>
        </w:rPr>
        <w:t xml:space="preserve"> </w:t>
      </w:r>
      <w:r>
        <w:t>le</w:t>
      </w:r>
      <w:r>
        <w:rPr>
          <w:spacing w:val="22"/>
        </w:rPr>
        <w:t xml:space="preserve"> </w:t>
      </w:r>
      <w:r>
        <w:t>formularon</w:t>
      </w:r>
      <w:r>
        <w:rPr>
          <w:spacing w:val="23"/>
        </w:rPr>
        <w:t xml:space="preserve"> </w:t>
      </w:r>
      <w:r>
        <w:t>cinco</w:t>
      </w:r>
      <w:r>
        <w:rPr>
          <w:spacing w:val="21"/>
        </w:rPr>
        <w:t xml:space="preserve"> </w:t>
      </w:r>
      <w:r>
        <w:t>cargos.</w:t>
      </w:r>
      <w:r>
        <w:rPr>
          <w:spacing w:val="23"/>
        </w:rPr>
        <w:t xml:space="preserve"> </w:t>
      </w:r>
      <w:r>
        <w:t>El</w:t>
      </w:r>
      <w:r>
        <w:rPr>
          <w:spacing w:val="25"/>
        </w:rPr>
        <w:t xml:space="preserve"> </w:t>
      </w:r>
      <w:r>
        <w:t>primero</w:t>
      </w:r>
      <w:r>
        <w:rPr>
          <w:spacing w:val="23"/>
        </w:rPr>
        <w:t xml:space="preserve"> </w:t>
      </w:r>
      <w:r>
        <w:rPr>
          <w:spacing w:val="-2"/>
        </w:rPr>
        <w:t>consistió</w:t>
      </w:r>
    </w:p>
    <w:p w14:paraId="0EE9E1FC" w14:textId="77777777" w:rsidR="00E85148" w:rsidRDefault="00000000">
      <w:pPr>
        <w:pStyle w:val="Textoindependiente"/>
        <w:spacing w:before="140"/>
        <w:ind w:left="565"/>
        <w:jc w:val="center"/>
      </w:pPr>
      <w:r>
        <w:t>en</w:t>
      </w:r>
      <w:r>
        <w:rPr>
          <w:spacing w:val="45"/>
          <w:w w:val="150"/>
        </w:rPr>
        <w:t xml:space="preserve"> </w:t>
      </w:r>
      <w:r>
        <w:t>la</w:t>
      </w:r>
      <w:r>
        <w:rPr>
          <w:spacing w:val="78"/>
        </w:rPr>
        <w:t xml:space="preserve"> </w:t>
      </w:r>
      <w:r>
        <w:t>presentación</w:t>
      </w:r>
      <w:r>
        <w:rPr>
          <w:spacing w:val="79"/>
        </w:rPr>
        <w:t xml:space="preserve"> </w:t>
      </w:r>
      <w:r>
        <w:t>para</w:t>
      </w:r>
      <w:r>
        <w:rPr>
          <w:spacing w:val="78"/>
        </w:rPr>
        <w:t xml:space="preserve"> </w:t>
      </w:r>
      <w:r>
        <w:t>el</w:t>
      </w:r>
      <w:r>
        <w:rPr>
          <w:spacing w:val="46"/>
          <w:w w:val="150"/>
        </w:rPr>
        <w:t xml:space="preserve"> </w:t>
      </w:r>
      <w:r>
        <w:t>cobro</w:t>
      </w:r>
      <w:r>
        <w:rPr>
          <w:spacing w:val="77"/>
        </w:rPr>
        <w:t xml:space="preserve"> </w:t>
      </w:r>
      <w:r>
        <w:t>o</w:t>
      </w:r>
      <w:r>
        <w:rPr>
          <w:spacing w:val="79"/>
        </w:rPr>
        <w:t xml:space="preserve"> </w:t>
      </w:r>
      <w:r>
        <w:t>cobro</w:t>
      </w:r>
      <w:r>
        <w:rPr>
          <w:spacing w:val="77"/>
        </w:rPr>
        <w:t xml:space="preserve"> </w:t>
      </w:r>
      <w:r>
        <w:t>indebido</w:t>
      </w:r>
      <w:r>
        <w:rPr>
          <w:spacing w:val="79"/>
        </w:rPr>
        <w:t xml:space="preserve"> </w:t>
      </w:r>
      <w:r>
        <w:t>de</w:t>
      </w:r>
      <w:r>
        <w:rPr>
          <w:spacing w:val="52"/>
          <w:w w:val="150"/>
        </w:rPr>
        <w:t xml:space="preserve"> </w:t>
      </w:r>
      <w:r>
        <w:t>órdenes</w:t>
      </w:r>
      <w:r>
        <w:rPr>
          <w:spacing w:val="78"/>
        </w:rPr>
        <w:t xml:space="preserve"> </w:t>
      </w:r>
      <w:r>
        <w:rPr>
          <w:spacing w:val="-10"/>
        </w:rPr>
        <w:t>y</w:t>
      </w:r>
    </w:p>
    <w:p w14:paraId="3D8F49E7" w14:textId="77777777" w:rsidR="00E85148" w:rsidRDefault="00000000">
      <w:pPr>
        <w:pStyle w:val="Textoindependiente"/>
        <w:spacing w:before="142" w:line="343" w:lineRule="auto"/>
        <w:ind w:right="1139"/>
        <w:jc w:val="left"/>
      </w:pPr>
      <w:r>
        <w:t>programas</w:t>
      </w:r>
      <w:r>
        <w:rPr>
          <w:spacing w:val="80"/>
        </w:rPr>
        <w:t xml:space="preserve"> </w:t>
      </w:r>
      <w:r>
        <w:t>de</w:t>
      </w:r>
      <w:r>
        <w:rPr>
          <w:spacing w:val="80"/>
        </w:rPr>
        <w:t xml:space="preserve"> </w:t>
      </w:r>
      <w:r>
        <w:t>atención</w:t>
      </w:r>
      <w:r>
        <w:rPr>
          <w:spacing w:val="80"/>
        </w:rPr>
        <w:t xml:space="preserve"> </w:t>
      </w:r>
      <w:r>
        <w:t>de</w:t>
      </w:r>
      <w:r>
        <w:rPr>
          <w:spacing w:val="80"/>
        </w:rPr>
        <w:t xml:space="preserve"> </w:t>
      </w:r>
      <w:r>
        <w:t>salud</w:t>
      </w:r>
      <w:r>
        <w:rPr>
          <w:spacing w:val="80"/>
        </w:rPr>
        <w:t xml:space="preserve"> </w:t>
      </w:r>
      <w:r>
        <w:t>por</w:t>
      </w:r>
      <w:r>
        <w:rPr>
          <w:spacing w:val="80"/>
        </w:rPr>
        <w:t xml:space="preserve"> </w:t>
      </w:r>
      <w:r>
        <w:t>prestaciones</w:t>
      </w:r>
      <w:r>
        <w:rPr>
          <w:spacing w:val="80"/>
        </w:rPr>
        <w:t xml:space="preserve"> </w:t>
      </w:r>
      <w:r>
        <w:t>no</w:t>
      </w:r>
      <w:r>
        <w:rPr>
          <w:spacing w:val="80"/>
        </w:rPr>
        <w:t xml:space="preserve"> </w:t>
      </w:r>
      <w:r>
        <w:t>realizadas, respecto</w:t>
      </w:r>
      <w:r>
        <w:rPr>
          <w:spacing w:val="44"/>
        </w:rPr>
        <w:t xml:space="preserve"> </w:t>
      </w:r>
      <w:r>
        <w:t>de</w:t>
      </w:r>
      <w:r>
        <w:rPr>
          <w:spacing w:val="43"/>
        </w:rPr>
        <w:t xml:space="preserve"> </w:t>
      </w:r>
      <w:r>
        <w:t>cuatro</w:t>
      </w:r>
      <w:r>
        <w:rPr>
          <w:spacing w:val="45"/>
        </w:rPr>
        <w:t xml:space="preserve"> </w:t>
      </w:r>
      <w:r>
        <w:t>beneficiarios,</w:t>
      </w:r>
      <w:r>
        <w:rPr>
          <w:spacing w:val="42"/>
        </w:rPr>
        <w:t xml:space="preserve"> </w:t>
      </w:r>
      <w:r>
        <w:t>18</w:t>
      </w:r>
      <w:r>
        <w:rPr>
          <w:spacing w:val="44"/>
        </w:rPr>
        <w:t xml:space="preserve"> </w:t>
      </w:r>
      <w:r>
        <w:t>Bonos</w:t>
      </w:r>
      <w:r>
        <w:rPr>
          <w:spacing w:val="46"/>
        </w:rPr>
        <w:t xml:space="preserve"> </w:t>
      </w:r>
      <w:r>
        <w:t>de</w:t>
      </w:r>
      <w:r>
        <w:rPr>
          <w:spacing w:val="41"/>
        </w:rPr>
        <w:t xml:space="preserve"> </w:t>
      </w:r>
      <w:r>
        <w:t>Atención</w:t>
      </w:r>
      <w:r>
        <w:rPr>
          <w:spacing w:val="43"/>
        </w:rPr>
        <w:t xml:space="preserve"> </w:t>
      </w:r>
      <w:r>
        <w:t>de</w:t>
      </w:r>
      <w:r>
        <w:rPr>
          <w:spacing w:val="44"/>
        </w:rPr>
        <w:t xml:space="preserve"> </w:t>
      </w:r>
      <w:r>
        <w:t>Salud</w:t>
      </w:r>
      <w:r>
        <w:rPr>
          <w:spacing w:val="44"/>
        </w:rPr>
        <w:t xml:space="preserve"> </w:t>
      </w:r>
      <w:r>
        <w:rPr>
          <w:spacing w:val="-10"/>
        </w:rPr>
        <w:t>y</w:t>
      </w:r>
    </w:p>
    <w:p w14:paraId="3D12F617" w14:textId="77777777" w:rsidR="00E85148" w:rsidRDefault="00000000">
      <w:pPr>
        <w:pStyle w:val="Textoindependiente"/>
        <w:spacing w:before="5"/>
        <w:jc w:val="left"/>
      </w:pPr>
      <w:r>
        <w:t>528</w:t>
      </w:r>
      <w:r>
        <w:rPr>
          <w:spacing w:val="66"/>
          <w:w w:val="150"/>
        </w:rPr>
        <w:t xml:space="preserve"> </w:t>
      </w:r>
      <w:r>
        <w:t>prestaciones.</w:t>
      </w:r>
      <w:r>
        <w:rPr>
          <w:spacing w:val="67"/>
          <w:w w:val="150"/>
        </w:rPr>
        <w:t xml:space="preserve"> </w:t>
      </w:r>
      <w:r>
        <w:t>El</w:t>
      </w:r>
      <w:r>
        <w:rPr>
          <w:spacing w:val="66"/>
          <w:w w:val="150"/>
        </w:rPr>
        <w:t xml:space="preserve"> </w:t>
      </w:r>
      <w:r>
        <w:t>segundo</w:t>
      </w:r>
      <w:r>
        <w:rPr>
          <w:spacing w:val="67"/>
          <w:w w:val="150"/>
        </w:rPr>
        <w:t xml:space="preserve"> </w:t>
      </w:r>
      <w:r>
        <w:t>se</w:t>
      </w:r>
      <w:r>
        <w:rPr>
          <w:spacing w:val="66"/>
          <w:w w:val="150"/>
        </w:rPr>
        <w:t xml:space="preserve"> </w:t>
      </w:r>
      <w:r>
        <w:t>refirió</w:t>
      </w:r>
      <w:r>
        <w:rPr>
          <w:spacing w:val="63"/>
          <w:w w:val="150"/>
        </w:rPr>
        <w:t xml:space="preserve"> </w:t>
      </w:r>
      <w:r>
        <w:t>al</w:t>
      </w:r>
      <w:r>
        <w:rPr>
          <w:spacing w:val="68"/>
          <w:w w:val="150"/>
        </w:rPr>
        <w:t xml:space="preserve"> </w:t>
      </w:r>
      <w:r>
        <w:t>financiamiento</w:t>
      </w:r>
      <w:r>
        <w:rPr>
          <w:spacing w:val="68"/>
          <w:w w:val="150"/>
        </w:rPr>
        <w:t xml:space="preserve"> </w:t>
      </w:r>
      <w:r>
        <w:t>de</w:t>
      </w:r>
      <w:r>
        <w:rPr>
          <w:spacing w:val="66"/>
          <w:w w:val="150"/>
        </w:rPr>
        <w:t xml:space="preserve"> </w:t>
      </w:r>
      <w:r>
        <w:rPr>
          <w:spacing w:val="-5"/>
        </w:rPr>
        <w:t>la</w:t>
      </w:r>
    </w:p>
    <w:p w14:paraId="1B779BA9" w14:textId="77777777" w:rsidR="00E85148" w:rsidRDefault="00000000">
      <w:pPr>
        <w:pStyle w:val="Textoindependiente"/>
        <w:spacing w:before="140" w:line="345" w:lineRule="auto"/>
        <w:ind w:right="1135"/>
      </w:pPr>
      <w:r>
        <w:t>totalidad del copago por la prestadora, fundado en las denuncias de dos</w:t>
      </w:r>
      <w:r>
        <w:rPr>
          <w:spacing w:val="40"/>
        </w:rPr>
        <w:t xml:space="preserve"> </w:t>
      </w:r>
      <w:r>
        <w:t>beneficiarios</w:t>
      </w:r>
      <w:r>
        <w:rPr>
          <w:spacing w:val="40"/>
        </w:rPr>
        <w:t xml:space="preserve"> </w:t>
      </w:r>
      <w:r>
        <w:t>que</w:t>
      </w:r>
      <w:r>
        <w:rPr>
          <w:spacing w:val="40"/>
        </w:rPr>
        <w:t xml:space="preserve"> </w:t>
      </w:r>
      <w:r>
        <w:t>afirmaron</w:t>
      </w:r>
      <w:r>
        <w:rPr>
          <w:spacing w:val="40"/>
        </w:rPr>
        <w:t xml:space="preserve"> </w:t>
      </w:r>
      <w:r>
        <w:t>haber</w:t>
      </w:r>
      <w:r>
        <w:rPr>
          <w:spacing w:val="40"/>
        </w:rPr>
        <w:t xml:space="preserve"> </w:t>
      </w:r>
      <w:r>
        <w:t>sido</w:t>
      </w:r>
      <w:r>
        <w:rPr>
          <w:spacing w:val="40"/>
        </w:rPr>
        <w:t xml:space="preserve"> </w:t>
      </w:r>
      <w:r>
        <w:t>atendidos</w:t>
      </w:r>
      <w:r>
        <w:rPr>
          <w:spacing w:val="40"/>
        </w:rPr>
        <w:t xml:space="preserve"> </w:t>
      </w:r>
      <w:r>
        <w:t>en</w:t>
      </w:r>
      <w:r>
        <w:rPr>
          <w:spacing w:val="40"/>
        </w:rPr>
        <w:t xml:space="preserve"> </w:t>
      </w:r>
      <w:r>
        <w:t>un operativo gratuito. El tercero consistió en no contar con registros de respaldo,</w:t>
      </w:r>
      <w:r>
        <w:rPr>
          <w:spacing w:val="72"/>
        </w:rPr>
        <w:t xml:space="preserve"> </w:t>
      </w:r>
      <w:r>
        <w:t>físicos</w:t>
      </w:r>
      <w:r>
        <w:rPr>
          <w:spacing w:val="73"/>
        </w:rPr>
        <w:t xml:space="preserve"> </w:t>
      </w:r>
      <w:r>
        <w:t>o</w:t>
      </w:r>
      <w:r>
        <w:rPr>
          <w:spacing w:val="74"/>
        </w:rPr>
        <w:t xml:space="preserve"> </w:t>
      </w:r>
      <w:r>
        <w:t>electrónicos,</w:t>
      </w:r>
      <w:r>
        <w:rPr>
          <w:spacing w:val="72"/>
        </w:rPr>
        <w:t xml:space="preserve"> </w:t>
      </w:r>
      <w:r>
        <w:t>respecto</w:t>
      </w:r>
      <w:r>
        <w:rPr>
          <w:spacing w:val="74"/>
        </w:rPr>
        <w:t xml:space="preserve"> </w:t>
      </w:r>
      <w:r>
        <w:t>de</w:t>
      </w:r>
      <w:r>
        <w:rPr>
          <w:spacing w:val="72"/>
        </w:rPr>
        <w:t xml:space="preserve"> </w:t>
      </w:r>
      <w:r>
        <w:t>78</w:t>
      </w:r>
      <w:r>
        <w:rPr>
          <w:spacing w:val="72"/>
        </w:rPr>
        <w:t xml:space="preserve"> </w:t>
      </w:r>
      <w:r>
        <w:t>beneficiarios,</w:t>
      </w:r>
      <w:r>
        <w:rPr>
          <w:spacing w:val="72"/>
        </w:rPr>
        <w:t xml:space="preserve"> </w:t>
      </w:r>
      <w:r>
        <w:rPr>
          <w:spacing w:val="-5"/>
        </w:rPr>
        <w:t>328</w:t>
      </w:r>
    </w:p>
    <w:p w14:paraId="569B6AED" w14:textId="77777777" w:rsidR="00E85148" w:rsidRDefault="00E85148">
      <w:pPr>
        <w:pStyle w:val="Textoindependiente"/>
        <w:spacing w:line="345" w:lineRule="auto"/>
        <w:sectPr w:rsidR="00E85148">
          <w:footerReference w:type="default" r:id="rId6"/>
          <w:type w:val="continuous"/>
          <w:pgSz w:w="11900" w:h="16840"/>
          <w:pgMar w:top="1360" w:right="566" w:bottom="1000" w:left="566" w:header="0" w:footer="805" w:gutter="0"/>
          <w:pgNumType w:start="1"/>
          <w:cols w:space="720"/>
        </w:sectPr>
      </w:pPr>
    </w:p>
    <w:p w14:paraId="2361D958" w14:textId="77777777" w:rsidR="00E85148" w:rsidRDefault="00000000">
      <w:pPr>
        <w:pStyle w:val="Textoindependiente"/>
        <w:spacing w:before="68" w:line="343" w:lineRule="auto"/>
        <w:ind w:right="1139"/>
        <w:jc w:val="left"/>
      </w:pPr>
      <w:r>
        <w:lastRenderedPageBreak/>
        <w:t>bonos y 9.430 prestaciones. El cuarto se fundó en el incumplimiento</w:t>
      </w:r>
      <w:r>
        <w:rPr>
          <w:spacing w:val="40"/>
        </w:rPr>
        <w:t xml:space="preserve"> </w:t>
      </w:r>
      <w:r>
        <w:t>de</w:t>
      </w:r>
      <w:r>
        <w:rPr>
          <w:spacing w:val="74"/>
        </w:rPr>
        <w:t xml:space="preserve"> </w:t>
      </w:r>
      <w:r>
        <w:t>las</w:t>
      </w:r>
      <w:r>
        <w:rPr>
          <w:spacing w:val="77"/>
        </w:rPr>
        <w:t xml:space="preserve"> </w:t>
      </w:r>
      <w:r>
        <w:t>normas</w:t>
      </w:r>
      <w:r>
        <w:rPr>
          <w:spacing w:val="75"/>
        </w:rPr>
        <w:t xml:space="preserve"> </w:t>
      </w:r>
      <w:r>
        <w:t>legales,</w:t>
      </w:r>
      <w:r>
        <w:rPr>
          <w:spacing w:val="76"/>
        </w:rPr>
        <w:t xml:space="preserve"> </w:t>
      </w:r>
      <w:r>
        <w:t>reglamentarias</w:t>
      </w:r>
      <w:r>
        <w:rPr>
          <w:spacing w:val="77"/>
        </w:rPr>
        <w:t xml:space="preserve"> </w:t>
      </w:r>
      <w:r>
        <w:t>y</w:t>
      </w:r>
      <w:r>
        <w:rPr>
          <w:spacing w:val="74"/>
        </w:rPr>
        <w:t xml:space="preserve"> </w:t>
      </w:r>
      <w:r>
        <w:t>arancelarias</w:t>
      </w:r>
      <w:r>
        <w:rPr>
          <w:spacing w:val="77"/>
        </w:rPr>
        <w:t xml:space="preserve"> </w:t>
      </w:r>
      <w:r>
        <w:t>que</w:t>
      </w:r>
      <w:r>
        <w:rPr>
          <w:spacing w:val="75"/>
        </w:rPr>
        <w:t xml:space="preserve"> </w:t>
      </w:r>
      <w:r>
        <w:t>rigen</w:t>
      </w:r>
      <w:r>
        <w:rPr>
          <w:spacing w:val="75"/>
        </w:rPr>
        <w:t xml:space="preserve"> </w:t>
      </w:r>
      <w:r>
        <w:rPr>
          <w:spacing w:val="-5"/>
        </w:rPr>
        <w:t>la</w:t>
      </w:r>
    </w:p>
    <w:p w14:paraId="7BDBD73D" w14:textId="77777777" w:rsidR="00E85148" w:rsidRDefault="00000000">
      <w:pPr>
        <w:pStyle w:val="Textoindependiente"/>
        <w:tabs>
          <w:tab w:val="left" w:pos="2002"/>
          <w:tab w:val="left" w:pos="2473"/>
          <w:tab w:val="left" w:pos="3286"/>
          <w:tab w:val="left" w:pos="4521"/>
          <w:tab w:val="left" w:pos="5110"/>
          <w:tab w:val="left" w:pos="5602"/>
          <w:tab w:val="left" w:pos="6455"/>
          <w:tab w:val="left" w:pos="7621"/>
        </w:tabs>
        <w:spacing w:before="5"/>
        <w:ind w:left="564"/>
        <w:jc w:val="center"/>
      </w:pPr>
      <w:r>
        <w:rPr>
          <w:spacing w:val="-2"/>
        </w:rPr>
        <w:t>Modalidad</w:t>
      </w:r>
      <w:r>
        <w:tab/>
      </w:r>
      <w:r>
        <w:rPr>
          <w:spacing w:val="-5"/>
        </w:rPr>
        <w:t>de</w:t>
      </w:r>
      <w:r>
        <w:tab/>
      </w:r>
      <w:r>
        <w:rPr>
          <w:spacing w:val="-4"/>
        </w:rPr>
        <w:t>Libre</w:t>
      </w:r>
      <w:r>
        <w:tab/>
      </w:r>
      <w:r>
        <w:rPr>
          <w:spacing w:val="-2"/>
        </w:rPr>
        <w:t>Elección,</w:t>
      </w:r>
      <w:r>
        <w:tab/>
      </w:r>
      <w:r>
        <w:rPr>
          <w:spacing w:val="-5"/>
        </w:rPr>
        <w:t>por</w:t>
      </w:r>
      <w:r>
        <w:tab/>
      </w:r>
      <w:r>
        <w:rPr>
          <w:spacing w:val="-5"/>
        </w:rPr>
        <w:t>no</w:t>
      </w:r>
      <w:r>
        <w:tab/>
      </w:r>
      <w:r>
        <w:rPr>
          <w:spacing w:val="-2"/>
        </w:rPr>
        <w:t>haber</w:t>
      </w:r>
      <w:r>
        <w:tab/>
      </w:r>
      <w:r>
        <w:rPr>
          <w:spacing w:val="-2"/>
        </w:rPr>
        <w:t>remitido</w:t>
      </w:r>
      <w:r>
        <w:tab/>
      </w:r>
      <w:r>
        <w:rPr>
          <w:spacing w:val="-2"/>
        </w:rPr>
        <w:t>órdenes</w:t>
      </w:r>
    </w:p>
    <w:p w14:paraId="3BDD29EF" w14:textId="77777777" w:rsidR="00E85148" w:rsidRDefault="00000000">
      <w:pPr>
        <w:pStyle w:val="Textoindependiente"/>
        <w:tabs>
          <w:tab w:val="left" w:pos="9560"/>
        </w:tabs>
        <w:spacing w:before="140" w:line="345" w:lineRule="auto"/>
        <w:ind w:right="1134"/>
      </w:pPr>
      <w:r>
        <w:rPr>
          <w:noProof/>
        </w:rPr>
        <mc:AlternateContent>
          <mc:Choice Requires="wps">
            <w:drawing>
              <wp:anchor distT="0" distB="0" distL="0" distR="0" simplePos="0" relativeHeight="487446528" behindDoc="1" locked="0" layoutInCell="1" allowOverlap="1" wp14:anchorId="6AA0B096" wp14:editId="31A34CE0">
                <wp:simplePos x="0" y="0"/>
                <wp:positionH relativeFrom="page">
                  <wp:posOffset>4399686</wp:posOffset>
                </wp:positionH>
                <wp:positionV relativeFrom="paragraph">
                  <wp:posOffset>978906</wp:posOffset>
                </wp:positionV>
                <wp:extent cx="2031364" cy="19621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1364" cy="196215"/>
                        </a:xfrm>
                        <a:custGeom>
                          <a:avLst/>
                          <a:gdLst/>
                          <a:ahLst/>
                          <a:cxnLst/>
                          <a:rect l="l" t="t" r="r" b="b"/>
                          <a:pathLst>
                            <a:path w="2031364" h="196215">
                              <a:moveTo>
                                <a:pt x="2031186" y="0"/>
                              </a:moveTo>
                              <a:lnTo>
                                <a:pt x="0" y="0"/>
                              </a:lnTo>
                              <a:lnTo>
                                <a:pt x="0" y="195935"/>
                              </a:lnTo>
                              <a:lnTo>
                                <a:pt x="2031186" y="195935"/>
                              </a:lnTo>
                              <a:lnTo>
                                <a:pt x="20311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51152C" id="Graphic 6" o:spid="_x0000_s1026" style="position:absolute;margin-left:346.45pt;margin-top:77.1pt;width:159.95pt;height:15.45pt;z-index:-15869952;visibility:visible;mso-wrap-style:square;mso-wrap-distance-left:0;mso-wrap-distance-top:0;mso-wrap-distance-right:0;mso-wrap-distance-bottom:0;mso-position-horizontal:absolute;mso-position-horizontal-relative:page;mso-position-vertical:absolute;mso-position-vertical-relative:text;v-text-anchor:top" coordsize="2031364,19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" path="m2031186,l,,,195935r2031186,l2031186,xe" fillcolor="black" stroked="f">
                <v:path arrowok="t"/>
                <w10:wrap anchorx="page"/>
              </v:shape>
            </w:pict>
          </mc:Fallback>
        </mc:AlternateContent>
      </w:r>
      <w:r>
        <w:t>médicas de derivación correspondientes a nueve beneficiarios, 36 bonos y 1.036 prestaciones. Finalmente, el quinto cargo consistió en no contar con autorización sanitaria para otorgar prestaciones en la Junta</w:t>
      </w:r>
      <w:r>
        <w:rPr>
          <w:spacing w:val="80"/>
        </w:rPr>
        <w:t xml:space="preserve"> </w:t>
      </w:r>
      <w:r>
        <w:t>de</w:t>
      </w:r>
      <w:r>
        <w:rPr>
          <w:spacing w:val="80"/>
        </w:rPr>
        <w:t xml:space="preserve"> </w:t>
      </w:r>
      <w:r>
        <w:t>Vecinos</w:t>
      </w:r>
      <w:r>
        <w:rPr>
          <w:spacing w:val="80"/>
        </w:rPr>
        <w:t xml:space="preserve"> </w:t>
      </w:r>
      <w:r>
        <w:t>N°12,</w:t>
      </w:r>
      <w:r>
        <w:rPr>
          <w:spacing w:val="80"/>
        </w:rPr>
        <w:t xml:space="preserve"> </w:t>
      </w:r>
      <w:r>
        <w:t>ubicada</w:t>
      </w:r>
      <w:r>
        <w:rPr>
          <w:spacing w:val="80"/>
        </w:rPr>
        <w:t xml:space="preserve"> </w:t>
      </w:r>
      <w:r>
        <w:t>en</w:t>
      </w:r>
      <w:r>
        <w:tab/>
      </w:r>
      <w:r>
        <w:rPr>
          <w:spacing w:val="-10"/>
        </w:rPr>
        <w:t xml:space="preserve">, </w:t>
      </w:r>
      <w:r>
        <w:t>comuna de Pedro Aguirre Cerda.</w:t>
      </w:r>
    </w:p>
    <w:p w14:paraId="2E9E8985" w14:textId="77777777" w:rsidR="00E85148" w:rsidRDefault="00000000">
      <w:pPr>
        <w:pStyle w:val="Textoindependiente"/>
        <w:spacing w:line="345" w:lineRule="auto"/>
        <w:ind w:right="1138" w:firstLine="708"/>
      </w:pPr>
      <w:r>
        <w:t>En cuanto al primer cargo, sostiene que las prestaciones correspondían a programas de atención kinésica cuya ejecución se extendía durante varias semanas y que las sesiones fueron</w:t>
      </w:r>
      <w:r>
        <w:rPr>
          <w:spacing w:val="80"/>
          <w:w w:val="150"/>
        </w:rPr>
        <w:t xml:space="preserve"> </w:t>
      </w:r>
      <w:r>
        <w:t>postergadas de común acuerdo con los pacientes debido a las restricciones</w:t>
      </w:r>
      <w:r>
        <w:rPr>
          <w:spacing w:val="40"/>
        </w:rPr>
        <w:t xml:space="preserve"> </w:t>
      </w:r>
      <w:r>
        <w:t>derivadas</w:t>
      </w:r>
      <w:r>
        <w:rPr>
          <w:spacing w:val="40"/>
        </w:rPr>
        <w:t xml:space="preserve"> </w:t>
      </w:r>
      <w:r>
        <w:t>de</w:t>
      </w:r>
      <w:r>
        <w:rPr>
          <w:spacing w:val="40"/>
        </w:rPr>
        <w:t xml:space="preserve"> </w:t>
      </w:r>
      <w:r>
        <w:t>la</w:t>
      </w:r>
      <w:r>
        <w:rPr>
          <w:spacing w:val="40"/>
        </w:rPr>
        <w:t xml:space="preserve"> </w:t>
      </w:r>
      <w:r>
        <w:t>pandemia</w:t>
      </w:r>
      <w:r>
        <w:rPr>
          <w:spacing w:val="40"/>
        </w:rPr>
        <w:t xml:space="preserve"> </w:t>
      </w:r>
      <w:r>
        <w:t>de</w:t>
      </w:r>
      <w:r>
        <w:rPr>
          <w:spacing w:val="40"/>
        </w:rPr>
        <w:t xml:space="preserve"> </w:t>
      </w:r>
      <w:r>
        <w:t>COVID-19.</w:t>
      </w:r>
      <w:r>
        <w:rPr>
          <w:spacing w:val="40"/>
        </w:rPr>
        <w:t xml:space="preserve"> </w:t>
      </w:r>
      <w:r>
        <w:t>Añade</w:t>
      </w:r>
      <w:r>
        <w:rPr>
          <w:spacing w:val="40"/>
        </w:rPr>
        <w:t xml:space="preserve"> </w:t>
      </w:r>
      <w:r>
        <w:t>que no</w:t>
      </w:r>
      <w:r>
        <w:rPr>
          <w:spacing w:val="24"/>
        </w:rPr>
        <w:t xml:space="preserve"> </w:t>
      </w:r>
      <w:r>
        <w:t>podía</w:t>
      </w:r>
      <w:r>
        <w:rPr>
          <w:spacing w:val="23"/>
        </w:rPr>
        <w:t xml:space="preserve"> </w:t>
      </w:r>
      <w:r>
        <w:t>presumirse</w:t>
      </w:r>
      <w:r>
        <w:rPr>
          <w:spacing w:val="23"/>
        </w:rPr>
        <w:t xml:space="preserve"> </w:t>
      </w:r>
      <w:r>
        <w:t>que</w:t>
      </w:r>
      <w:r>
        <w:rPr>
          <w:spacing w:val="24"/>
        </w:rPr>
        <w:t xml:space="preserve"> </w:t>
      </w:r>
      <w:r>
        <w:t>las</w:t>
      </w:r>
      <w:r>
        <w:rPr>
          <w:spacing w:val="23"/>
        </w:rPr>
        <w:t xml:space="preserve"> </w:t>
      </w:r>
      <w:r>
        <w:t>prestaciones</w:t>
      </w:r>
      <w:r>
        <w:rPr>
          <w:spacing w:val="24"/>
        </w:rPr>
        <w:t xml:space="preserve"> </w:t>
      </w:r>
      <w:r>
        <w:t>no</w:t>
      </w:r>
      <w:r>
        <w:rPr>
          <w:spacing w:val="24"/>
        </w:rPr>
        <w:t xml:space="preserve"> </w:t>
      </w:r>
      <w:r>
        <w:t>serían</w:t>
      </w:r>
      <w:r>
        <w:rPr>
          <w:spacing w:val="23"/>
        </w:rPr>
        <w:t xml:space="preserve"> </w:t>
      </w:r>
      <w:r>
        <w:t>realizadas</w:t>
      </w:r>
      <w:r>
        <w:rPr>
          <w:spacing w:val="25"/>
        </w:rPr>
        <w:t xml:space="preserve"> </w:t>
      </w:r>
      <w:r>
        <w:t>y</w:t>
      </w:r>
      <w:r>
        <w:rPr>
          <w:spacing w:val="25"/>
        </w:rPr>
        <w:t xml:space="preserve"> </w:t>
      </w:r>
      <w:r>
        <w:rPr>
          <w:spacing w:val="-4"/>
        </w:rPr>
        <w:t>que,</w:t>
      </w:r>
    </w:p>
    <w:p w14:paraId="130E890A" w14:textId="77777777" w:rsidR="00E85148" w:rsidRDefault="00000000">
      <w:pPr>
        <w:pStyle w:val="Textoindependiente"/>
        <w:tabs>
          <w:tab w:val="left" w:pos="2403"/>
          <w:tab w:val="left" w:pos="3046"/>
          <w:tab w:val="left" w:pos="4564"/>
          <w:tab w:val="left" w:pos="5137"/>
          <w:tab w:val="left" w:pos="7144"/>
          <w:tab w:val="left" w:pos="8382"/>
          <w:tab w:val="left" w:pos="8945"/>
        </w:tabs>
        <w:spacing w:line="343" w:lineRule="auto"/>
        <w:ind w:right="1133"/>
        <w:jc w:val="left"/>
      </w:pPr>
      <w:r>
        <w:rPr>
          <w:spacing w:val="-4"/>
        </w:rPr>
        <w:t>una</w:t>
      </w:r>
      <w:r>
        <w:tab/>
      </w:r>
      <w:r>
        <w:rPr>
          <w:spacing w:val="-4"/>
        </w:rPr>
        <w:t>vez</w:t>
      </w:r>
      <w:r>
        <w:tab/>
      </w:r>
      <w:r>
        <w:rPr>
          <w:spacing w:val="-2"/>
        </w:rPr>
        <w:t>producidos</w:t>
      </w:r>
      <w:r>
        <w:tab/>
      </w:r>
      <w:r>
        <w:rPr>
          <w:spacing w:val="-4"/>
        </w:rPr>
        <w:t>los</w:t>
      </w:r>
      <w:r>
        <w:tab/>
      </w:r>
      <w:r>
        <w:rPr>
          <w:spacing w:val="-2"/>
        </w:rPr>
        <w:t>inconvenientes,</w:t>
      </w:r>
      <w:r>
        <w:tab/>
      </w:r>
      <w:r>
        <w:rPr>
          <w:spacing w:val="-2"/>
        </w:rPr>
        <w:t>restituyó</w:t>
      </w:r>
      <w:r>
        <w:tab/>
      </w:r>
      <w:r>
        <w:rPr>
          <w:spacing w:val="-4"/>
        </w:rPr>
        <w:t>las</w:t>
      </w:r>
      <w:r>
        <w:tab/>
      </w:r>
      <w:r>
        <w:rPr>
          <w:spacing w:val="-4"/>
        </w:rPr>
        <w:t xml:space="preserve">sumas </w:t>
      </w:r>
      <w:r>
        <w:t>correspondientes a las atenciones pendientes.</w:t>
      </w:r>
    </w:p>
    <w:p w14:paraId="2FABF051" w14:textId="77777777" w:rsidR="00E85148" w:rsidRDefault="00000000">
      <w:pPr>
        <w:pStyle w:val="Textoindependiente"/>
        <w:spacing w:line="345" w:lineRule="auto"/>
        <w:ind w:right="1134" w:firstLine="708"/>
      </w:pPr>
      <w:r>
        <w:t>Respecto del segundo cargo, controvierte que haya financiado</w:t>
      </w:r>
      <w:r>
        <w:rPr>
          <w:spacing w:val="40"/>
        </w:rPr>
        <w:t xml:space="preserve"> </w:t>
      </w:r>
      <w:r>
        <w:t>el copago de los beneficiarios. Explica que fue invitada a participar</w:t>
      </w:r>
      <w:r>
        <w:rPr>
          <w:spacing w:val="80"/>
          <w:w w:val="150"/>
        </w:rPr>
        <w:t xml:space="preserve"> </w:t>
      </w:r>
      <w:r>
        <w:t>en operativos de salud desarrollados en la referida junta de vecinos y que algunos de quienes concurrieron a ellos decidieron</w:t>
      </w:r>
      <w:r>
        <w:rPr>
          <w:spacing w:val="80"/>
        </w:rPr>
        <w:t xml:space="preserve"> </w:t>
      </w:r>
      <w:r>
        <w:t>posteriormente</w:t>
      </w:r>
      <w:r>
        <w:rPr>
          <w:spacing w:val="54"/>
        </w:rPr>
        <w:t xml:space="preserve"> </w:t>
      </w:r>
      <w:r>
        <w:t>continuar</w:t>
      </w:r>
      <w:r>
        <w:rPr>
          <w:spacing w:val="56"/>
        </w:rPr>
        <w:t xml:space="preserve"> </w:t>
      </w:r>
      <w:r>
        <w:t>sus</w:t>
      </w:r>
      <w:r>
        <w:rPr>
          <w:spacing w:val="55"/>
        </w:rPr>
        <w:t xml:space="preserve"> </w:t>
      </w:r>
      <w:r>
        <w:t>tratamientos</w:t>
      </w:r>
      <w:r>
        <w:rPr>
          <w:spacing w:val="55"/>
        </w:rPr>
        <w:t xml:space="preserve"> </w:t>
      </w:r>
      <w:r>
        <w:t>con</w:t>
      </w:r>
      <w:r>
        <w:rPr>
          <w:spacing w:val="53"/>
        </w:rPr>
        <w:t xml:space="preserve"> </w:t>
      </w:r>
      <w:r>
        <w:t>ella.</w:t>
      </w:r>
      <w:r>
        <w:rPr>
          <w:spacing w:val="54"/>
        </w:rPr>
        <w:t xml:space="preserve"> </w:t>
      </w:r>
      <w:r>
        <w:t>Agrega</w:t>
      </w:r>
      <w:r>
        <w:rPr>
          <w:spacing w:val="55"/>
        </w:rPr>
        <w:t xml:space="preserve"> </w:t>
      </w:r>
      <w:r>
        <w:t>que</w:t>
      </w:r>
      <w:r>
        <w:rPr>
          <w:spacing w:val="53"/>
        </w:rPr>
        <w:t xml:space="preserve"> </w:t>
      </w:r>
      <w:r>
        <w:rPr>
          <w:spacing w:val="-5"/>
        </w:rPr>
        <w:t>no</w:t>
      </w:r>
    </w:p>
    <w:p w14:paraId="722F294A" w14:textId="77777777" w:rsidR="00E85148" w:rsidRDefault="00000000">
      <w:pPr>
        <w:pStyle w:val="Textoindependiente"/>
        <w:spacing w:line="318" w:lineRule="exact"/>
        <w:ind w:left="552"/>
        <w:jc w:val="center"/>
      </w:pPr>
      <w:r>
        <w:t>se</w:t>
      </w:r>
      <w:r>
        <w:rPr>
          <w:spacing w:val="31"/>
        </w:rPr>
        <w:t xml:space="preserve"> </w:t>
      </w:r>
      <w:r>
        <w:t>acreditó</w:t>
      </w:r>
      <w:r>
        <w:rPr>
          <w:spacing w:val="31"/>
        </w:rPr>
        <w:t xml:space="preserve"> </w:t>
      </w:r>
      <w:r>
        <w:t>que</w:t>
      </w:r>
      <w:r>
        <w:rPr>
          <w:spacing w:val="31"/>
        </w:rPr>
        <w:t xml:space="preserve"> </w:t>
      </w:r>
      <w:r>
        <w:t>hubiese</w:t>
      </w:r>
      <w:r>
        <w:rPr>
          <w:spacing w:val="31"/>
        </w:rPr>
        <w:t xml:space="preserve"> </w:t>
      </w:r>
      <w:r>
        <w:t>enterado</w:t>
      </w:r>
      <w:r>
        <w:rPr>
          <w:spacing w:val="33"/>
        </w:rPr>
        <w:t xml:space="preserve"> </w:t>
      </w:r>
      <w:r>
        <w:t>el</w:t>
      </w:r>
      <w:r>
        <w:rPr>
          <w:spacing w:val="32"/>
        </w:rPr>
        <w:t xml:space="preserve"> </w:t>
      </w:r>
      <w:r>
        <w:t>copago</w:t>
      </w:r>
      <w:r>
        <w:rPr>
          <w:spacing w:val="31"/>
        </w:rPr>
        <w:t xml:space="preserve"> </w:t>
      </w:r>
      <w:r>
        <w:t>de</w:t>
      </w:r>
      <w:r>
        <w:rPr>
          <w:spacing w:val="31"/>
        </w:rPr>
        <w:t xml:space="preserve"> </w:t>
      </w:r>
      <w:r>
        <w:t>los</w:t>
      </w:r>
      <w:r>
        <w:rPr>
          <w:spacing w:val="34"/>
        </w:rPr>
        <w:t xml:space="preserve"> </w:t>
      </w:r>
      <w:r>
        <w:t>usuarios</w:t>
      </w:r>
      <w:r>
        <w:rPr>
          <w:spacing w:val="31"/>
        </w:rPr>
        <w:t xml:space="preserve"> </w:t>
      </w:r>
      <w:r>
        <w:t>y</w:t>
      </w:r>
      <w:r>
        <w:rPr>
          <w:spacing w:val="32"/>
        </w:rPr>
        <w:t xml:space="preserve"> </w:t>
      </w:r>
      <w:r>
        <w:t>que</w:t>
      </w:r>
      <w:r>
        <w:rPr>
          <w:spacing w:val="32"/>
        </w:rPr>
        <w:t xml:space="preserve"> </w:t>
      </w:r>
      <w:r>
        <w:rPr>
          <w:spacing w:val="-5"/>
        </w:rPr>
        <w:t>la</w:t>
      </w:r>
    </w:p>
    <w:p w14:paraId="1650023B" w14:textId="77777777" w:rsidR="00E85148" w:rsidRDefault="00000000">
      <w:pPr>
        <w:pStyle w:val="Textoindependiente"/>
        <w:spacing w:before="142" w:line="345" w:lineRule="auto"/>
        <w:ind w:right="1138"/>
      </w:pPr>
      <w:r>
        <w:t>circunstancia</w:t>
      </w:r>
      <w:r>
        <w:rPr>
          <w:spacing w:val="40"/>
        </w:rPr>
        <w:t xml:space="preserve"> </w:t>
      </w:r>
      <w:r>
        <w:t>de</w:t>
      </w:r>
      <w:r>
        <w:rPr>
          <w:spacing w:val="40"/>
        </w:rPr>
        <w:t xml:space="preserve"> </w:t>
      </w:r>
      <w:r>
        <w:t>haber</w:t>
      </w:r>
      <w:r>
        <w:rPr>
          <w:spacing w:val="40"/>
        </w:rPr>
        <w:t xml:space="preserve"> </w:t>
      </w:r>
      <w:r>
        <w:t>otorgado</w:t>
      </w:r>
      <w:r>
        <w:rPr>
          <w:spacing w:val="40"/>
        </w:rPr>
        <w:t xml:space="preserve"> </w:t>
      </w:r>
      <w:r>
        <w:t>facilidades</w:t>
      </w:r>
      <w:r>
        <w:rPr>
          <w:spacing w:val="40"/>
        </w:rPr>
        <w:t xml:space="preserve"> </w:t>
      </w:r>
      <w:r>
        <w:t>de</w:t>
      </w:r>
      <w:r>
        <w:rPr>
          <w:spacing w:val="40"/>
        </w:rPr>
        <w:t xml:space="preserve"> </w:t>
      </w:r>
      <w:r>
        <w:t>pago</w:t>
      </w:r>
      <w:r>
        <w:rPr>
          <w:spacing w:val="40"/>
        </w:rPr>
        <w:t xml:space="preserve"> </w:t>
      </w:r>
      <w:r>
        <w:t>o</w:t>
      </w:r>
      <w:r>
        <w:rPr>
          <w:spacing w:val="40"/>
        </w:rPr>
        <w:t xml:space="preserve"> </w:t>
      </w:r>
      <w:r>
        <w:t>eximido</w:t>
      </w:r>
      <w:r>
        <w:rPr>
          <w:spacing w:val="40"/>
        </w:rPr>
        <w:t xml:space="preserve"> </w:t>
      </w:r>
      <w:r>
        <w:t>de este a personas de escasos recursos no permite establecer la</w:t>
      </w:r>
      <w:r>
        <w:rPr>
          <w:spacing w:val="80"/>
          <w:w w:val="150"/>
        </w:rPr>
        <w:t xml:space="preserve"> </w:t>
      </w:r>
      <w:r>
        <w:t>infracción imputada.</w:t>
      </w:r>
    </w:p>
    <w:p w14:paraId="16725F23" w14:textId="77777777" w:rsidR="00E85148" w:rsidRDefault="00000000">
      <w:pPr>
        <w:pStyle w:val="Textoindependiente"/>
        <w:spacing w:line="345" w:lineRule="auto"/>
        <w:ind w:right="1124" w:firstLine="708"/>
      </w:pPr>
      <w:r>
        <w:t>En relación con el tercer cargo, afirma que la normativa no establece un formato único para las fichas clínicas y que implementó un sistema propio, detallado y cronológico, para registrar las prestaciones. Reconoce que se extraviaron los antecedentes correspondientes</w:t>
      </w:r>
      <w:r>
        <w:rPr>
          <w:spacing w:val="40"/>
        </w:rPr>
        <w:t xml:space="preserve"> </w:t>
      </w:r>
      <w:r>
        <w:t>a</w:t>
      </w:r>
      <w:r>
        <w:rPr>
          <w:spacing w:val="40"/>
        </w:rPr>
        <w:t xml:space="preserve"> </w:t>
      </w:r>
      <w:r>
        <w:t>nueve</w:t>
      </w:r>
      <w:r>
        <w:rPr>
          <w:spacing w:val="40"/>
        </w:rPr>
        <w:t xml:space="preserve"> </w:t>
      </w:r>
      <w:r>
        <w:t>pacientes,</w:t>
      </w:r>
      <w:r>
        <w:rPr>
          <w:spacing w:val="40"/>
        </w:rPr>
        <w:t xml:space="preserve"> </w:t>
      </w:r>
      <w:r>
        <w:t>debido</w:t>
      </w:r>
      <w:r>
        <w:rPr>
          <w:spacing w:val="40"/>
        </w:rPr>
        <w:t xml:space="preserve"> </w:t>
      </w:r>
      <w:r>
        <w:t>al</w:t>
      </w:r>
      <w:r>
        <w:rPr>
          <w:spacing w:val="40"/>
        </w:rPr>
        <w:t xml:space="preserve"> </w:t>
      </w:r>
      <w:r>
        <w:t>robo</w:t>
      </w:r>
      <w:r>
        <w:rPr>
          <w:spacing w:val="40"/>
        </w:rPr>
        <w:t xml:space="preserve"> </w:t>
      </w:r>
      <w:r>
        <w:t>del</w:t>
      </w:r>
      <w:r>
        <w:rPr>
          <w:spacing w:val="40"/>
        </w:rPr>
        <w:t xml:space="preserve"> </w:t>
      </w:r>
      <w:r>
        <w:t>computador en</w:t>
      </w:r>
      <w:r>
        <w:rPr>
          <w:spacing w:val="56"/>
        </w:rPr>
        <w:t xml:space="preserve">  </w:t>
      </w:r>
      <w:r>
        <w:t>que</w:t>
      </w:r>
      <w:r>
        <w:rPr>
          <w:spacing w:val="56"/>
        </w:rPr>
        <w:t xml:space="preserve">  </w:t>
      </w:r>
      <w:r>
        <w:t>se</w:t>
      </w:r>
      <w:r>
        <w:rPr>
          <w:spacing w:val="55"/>
        </w:rPr>
        <w:t xml:space="preserve">  </w:t>
      </w:r>
      <w:r>
        <w:t>encontraban</w:t>
      </w:r>
      <w:r>
        <w:rPr>
          <w:spacing w:val="56"/>
        </w:rPr>
        <w:t xml:space="preserve">  </w:t>
      </w:r>
      <w:r>
        <w:t>almacenados,</w:t>
      </w:r>
      <w:r>
        <w:rPr>
          <w:spacing w:val="55"/>
        </w:rPr>
        <w:t xml:space="preserve">  </w:t>
      </w:r>
      <w:r>
        <w:t>pero</w:t>
      </w:r>
      <w:r>
        <w:rPr>
          <w:spacing w:val="56"/>
        </w:rPr>
        <w:t xml:space="preserve">  </w:t>
      </w:r>
      <w:r>
        <w:t>sostiene</w:t>
      </w:r>
      <w:r>
        <w:rPr>
          <w:spacing w:val="55"/>
        </w:rPr>
        <w:t xml:space="preserve">  </w:t>
      </w:r>
      <w:r>
        <w:t>que</w:t>
      </w:r>
      <w:r>
        <w:rPr>
          <w:spacing w:val="56"/>
        </w:rPr>
        <w:t xml:space="preserve">  </w:t>
      </w:r>
      <w:r>
        <w:rPr>
          <w:spacing w:val="-5"/>
        </w:rPr>
        <w:t>tal</w:t>
      </w:r>
    </w:p>
    <w:p w14:paraId="3CB8830E" w14:textId="77777777" w:rsidR="00E85148" w:rsidRDefault="00E85148">
      <w:pPr>
        <w:pStyle w:val="Textoindependiente"/>
        <w:spacing w:line="345" w:lineRule="auto"/>
        <w:sectPr w:rsidR="00E85148">
          <w:pgSz w:w="11900" w:h="16840"/>
          <w:pgMar w:top="1340" w:right="566" w:bottom="1000" w:left="566" w:header="0" w:footer="805" w:gutter="0"/>
          <w:cols w:space="720"/>
        </w:sectPr>
      </w:pPr>
    </w:p>
    <w:p w14:paraId="0D88728D" w14:textId="77777777" w:rsidR="00E85148" w:rsidRDefault="00000000">
      <w:pPr>
        <w:pStyle w:val="Textoindependiente"/>
        <w:spacing w:before="48" w:line="343" w:lineRule="auto"/>
        <w:ind w:right="1139"/>
        <w:jc w:val="left"/>
      </w:pPr>
      <w:r>
        <w:lastRenderedPageBreak/>
        <w:t>circunstancia</w:t>
      </w:r>
      <w:r>
        <w:rPr>
          <w:spacing w:val="80"/>
        </w:rPr>
        <w:t xml:space="preserve"> </w:t>
      </w:r>
      <w:r>
        <w:t>no</w:t>
      </w:r>
      <w:r>
        <w:rPr>
          <w:spacing w:val="80"/>
        </w:rPr>
        <w:t xml:space="preserve"> </w:t>
      </w:r>
      <w:r>
        <w:t>reviste</w:t>
      </w:r>
      <w:r>
        <w:rPr>
          <w:spacing w:val="80"/>
        </w:rPr>
        <w:t xml:space="preserve"> </w:t>
      </w:r>
      <w:r>
        <w:t>la</w:t>
      </w:r>
      <w:r>
        <w:rPr>
          <w:spacing w:val="80"/>
        </w:rPr>
        <w:t xml:space="preserve"> </w:t>
      </w:r>
      <w:r>
        <w:t>gravedad</w:t>
      </w:r>
      <w:r>
        <w:rPr>
          <w:spacing w:val="80"/>
        </w:rPr>
        <w:t xml:space="preserve"> </w:t>
      </w:r>
      <w:r>
        <w:t>necesaria</w:t>
      </w:r>
      <w:r>
        <w:rPr>
          <w:spacing w:val="80"/>
        </w:rPr>
        <w:t xml:space="preserve"> </w:t>
      </w:r>
      <w:r>
        <w:t>para</w:t>
      </w:r>
      <w:r>
        <w:rPr>
          <w:spacing w:val="80"/>
        </w:rPr>
        <w:t xml:space="preserve"> </w:t>
      </w:r>
      <w:r>
        <w:t>justificar</w:t>
      </w:r>
      <w:r>
        <w:rPr>
          <w:spacing w:val="80"/>
        </w:rPr>
        <w:t xml:space="preserve"> </w:t>
      </w:r>
      <w:r>
        <w:t>las sanciones impuestas.</w:t>
      </w:r>
    </w:p>
    <w:p w14:paraId="469F431E" w14:textId="77777777" w:rsidR="00E85148" w:rsidRDefault="00000000">
      <w:pPr>
        <w:pStyle w:val="Textoindependiente"/>
        <w:spacing w:before="5" w:line="343" w:lineRule="auto"/>
        <w:ind w:firstLine="708"/>
        <w:jc w:val="left"/>
      </w:pPr>
      <w:r>
        <w:t>En</w:t>
      </w:r>
      <w:r>
        <w:rPr>
          <w:spacing w:val="40"/>
        </w:rPr>
        <w:t xml:space="preserve"> </w:t>
      </w:r>
      <w:r>
        <w:t>cuanto</w:t>
      </w:r>
      <w:r>
        <w:rPr>
          <w:spacing w:val="40"/>
        </w:rPr>
        <w:t xml:space="preserve"> </w:t>
      </w:r>
      <w:r>
        <w:t>al</w:t>
      </w:r>
      <w:r>
        <w:rPr>
          <w:spacing w:val="40"/>
        </w:rPr>
        <w:t xml:space="preserve"> </w:t>
      </w:r>
      <w:r>
        <w:t>cuarto</w:t>
      </w:r>
      <w:r>
        <w:rPr>
          <w:spacing w:val="40"/>
        </w:rPr>
        <w:t xml:space="preserve"> </w:t>
      </w:r>
      <w:r>
        <w:t>cargo,</w:t>
      </w:r>
      <w:r>
        <w:rPr>
          <w:spacing w:val="40"/>
        </w:rPr>
        <w:t xml:space="preserve"> </w:t>
      </w:r>
      <w:r>
        <w:t>manifiesta</w:t>
      </w:r>
      <w:r>
        <w:rPr>
          <w:spacing w:val="40"/>
        </w:rPr>
        <w:t xml:space="preserve"> </w:t>
      </w:r>
      <w:r>
        <w:t>que</w:t>
      </w:r>
      <w:r>
        <w:rPr>
          <w:spacing w:val="40"/>
        </w:rPr>
        <w:t xml:space="preserve"> </w:t>
      </w:r>
      <w:r>
        <w:t>este</w:t>
      </w:r>
      <w:r>
        <w:rPr>
          <w:spacing w:val="40"/>
        </w:rPr>
        <w:t xml:space="preserve"> </w:t>
      </w:r>
      <w:r>
        <w:t>se</w:t>
      </w:r>
      <w:r>
        <w:rPr>
          <w:spacing w:val="40"/>
        </w:rPr>
        <w:t xml:space="preserve"> </w:t>
      </w:r>
      <w:r>
        <w:t>encuentra</w:t>
      </w:r>
      <w:r>
        <w:rPr>
          <w:spacing w:val="40"/>
        </w:rPr>
        <w:t xml:space="preserve"> </w:t>
      </w:r>
      <w:r>
        <w:t>directamente</w:t>
      </w:r>
      <w:r>
        <w:rPr>
          <w:spacing w:val="57"/>
          <w:w w:val="150"/>
        </w:rPr>
        <w:t xml:space="preserve"> </w:t>
      </w:r>
      <w:r>
        <w:t>relacionado</w:t>
      </w:r>
      <w:r>
        <w:rPr>
          <w:spacing w:val="58"/>
          <w:w w:val="150"/>
        </w:rPr>
        <w:t xml:space="preserve"> </w:t>
      </w:r>
      <w:r>
        <w:t>con</w:t>
      </w:r>
      <w:r>
        <w:rPr>
          <w:spacing w:val="57"/>
          <w:w w:val="150"/>
        </w:rPr>
        <w:t xml:space="preserve"> </w:t>
      </w:r>
      <w:r>
        <w:t>el</w:t>
      </w:r>
      <w:r>
        <w:rPr>
          <w:spacing w:val="59"/>
          <w:w w:val="150"/>
        </w:rPr>
        <w:t xml:space="preserve"> </w:t>
      </w:r>
      <w:r>
        <w:t>anterior,</w:t>
      </w:r>
      <w:r>
        <w:rPr>
          <w:spacing w:val="60"/>
          <w:w w:val="150"/>
        </w:rPr>
        <w:t xml:space="preserve"> </w:t>
      </w:r>
      <w:r>
        <w:t>puesto</w:t>
      </w:r>
      <w:r>
        <w:rPr>
          <w:spacing w:val="60"/>
          <w:w w:val="150"/>
        </w:rPr>
        <w:t xml:space="preserve"> </w:t>
      </w:r>
      <w:r>
        <w:t>que</w:t>
      </w:r>
      <w:r>
        <w:rPr>
          <w:spacing w:val="59"/>
          <w:w w:val="150"/>
        </w:rPr>
        <w:t xml:space="preserve"> </w:t>
      </w:r>
      <w:r>
        <w:t>la</w:t>
      </w:r>
      <w:r>
        <w:rPr>
          <w:spacing w:val="59"/>
          <w:w w:val="150"/>
        </w:rPr>
        <w:t xml:space="preserve"> </w:t>
      </w:r>
      <w:r>
        <w:t>falta</w:t>
      </w:r>
      <w:r>
        <w:rPr>
          <w:spacing w:val="59"/>
          <w:w w:val="150"/>
        </w:rPr>
        <w:t xml:space="preserve"> </w:t>
      </w:r>
      <w:r>
        <w:rPr>
          <w:spacing w:val="-5"/>
        </w:rPr>
        <w:t>de</w:t>
      </w:r>
    </w:p>
    <w:p w14:paraId="66DEC311" w14:textId="77777777" w:rsidR="00E85148" w:rsidRDefault="00000000">
      <w:pPr>
        <w:pStyle w:val="Textoindependiente"/>
        <w:spacing w:before="6"/>
        <w:ind w:left="568"/>
        <w:jc w:val="center"/>
      </w:pPr>
      <w:r>
        <w:t>remisión</w:t>
      </w:r>
      <w:r>
        <w:rPr>
          <w:spacing w:val="43"/>
        </w:rPr>
        <w:t xml:space="preserve"> </w:t>
      </w:r>
      <w:r>
        <w:t>de</w:t>
      </w:r>
      <w:r>
        <w:rPr>
          <w:spacing w:val="43"/>
        </w:rPr>
        <w:t xml:space="preserve"> </w:t>
      </w:r>
      <w:r>
        <w:t>las</w:t>
      </w:r>
      <w:r>
        <w:rPr>
          <w:spacing w:val="47"/>
        </w:rPr>
        <w:t xml:space="preserve"> </w:t>
      </w:r>
      <w:r>
        <w:t>órdenes</w:t>
      </w:r>
      <w:r>
        <w:rPr>
          <w:spacing w:val="46"/>
        </w:rPr>
        <w:t xml:space="preserve"> </w:t>
      </w:r>
      <w:r>
        <w:t>médicas</w:t>
      </w:r>
      <w:r>
        <w:rPr>
          <w:spacing w:val="46"/>
        </w:rPr>
        <w:t xml:space="preserve"> </w:t>
      </w:r>
      <w:r>
        <w:t>correspondientes</w:t>
      </w:r>
      <w:r>
        <w:rPr>
          <w:spacing w:val="44"/>
        </w:rPr>
        <w:t xml:space="preserve"> </w:t>
      </w:r>
      <w:r>
        <w:t>a</w:t>
      </w:r>
      <w:r>
        <w:rPr>
          <w:spacing w:val="45"/>
        </w:rPr>
        <w:t xml:space="preserve"> </w:t>
      </w:r>
      <w:r>
        <w:t>nueve</w:t>
      </w:r>
      <w:r>
        <w:rPr>
          <w:spacing w:val="44"/>
        </w:rPr>
        <w:t xml:space="preserve"> </w:t>
      </w:r>
      <w:r>
        <w:rPr>
          <w:spacing w:val="-2"/>
        </w:rPr>
        <w:t>usuarios</w:t>
      </w:r>
    </w:p>
    <w:p w14:paraId="0AEE55F8" w14:textId="77777777" w:rsidR="00E85148" w:rsidRDefault="00000000">
      <w:pPr>
        <w:pStyle w:val="Textoindependiente"/>
        <w:spacing w:before="140"/>
        <w:ind w:left="559"/>
        <w:jc w:val="center"/>
      </w:pPr>
      <w:r>
        <w:t>obedeció</w:t>
      </w:r>
      <w:r>
        <w:rPr>
          <w:spacing w:val="56"/>
        </w:rPr>
        <w:t xml:space="preserve"> </w:t>
      </w:r>
      <w:r>
        <w:t>al</w:t>
      </w:r>
      <w:r>
        <w:rPr>
          <w:spacing w:val="57"/>
        </w:rPr>
        <w:t xml:space="preserve"> </w:t>
      </w:r>
      <w:r>
        <w:t>mismo</w:t>
      </w:r>
      <w:r>
        <w:rPr>
          <w:spacing w:val="57"/>
        </w:rPr>
        <w:t xml:space="preserve"> </w:t>
      </w:r>
      <w:r>
        <w:t>extravío</w:t>
      </w:r>
      <w:r>
        <w:rPr>
          <w:spacing w:val="56"/>
        </w:rPr>
        <w:t xml:space="preserve"> </w:t>
      </w:r>
      <w:r>
        <w:t>de</w:t>
      </w:r>
      <w:r>
        <w:rPr>
          <w:spacing w:val="56"/>
        </w:rPr>
        <w:t xml:space="preserve"> </w:t>
      </w:r>
      <w:r>
        <w:t>antecedentes,</w:t>
      </w:r>
      <w:r>
        <w:rPr>
          <w:spacing w:val="57"/>
        </w:rPr>
        <w:t xml:space="preserve"> </w:t>
      </w:r>
      <w:r>
        <w:t>por</w:t>
      </w:r>
      <w:r>
        <w:rPr>
          <w:spacing w:val="56"/>
        </w:rPr>
        <w:t xml:space="preserve"> </w:t>
      </w:r>
      <w:r>
        <w:t>lo</w:t>
      </w:r>
      <w:r>
        <w:rPr>
          <w:spacing w:val="57"/>
        </w:rPr>
        <w:t xml:space="preserve"> </w:t>
      </w:r>
      <w:r>
        <w:t>que</w:t>
      </w:r>
      <w:r>
        <w:rPr>
          <w:spacing w:val="57"/>
        </w:rPr>
        <w:t xml:space="preserve"> </w:t>
      </w:r>
      <w:r>
        <w:rPr>
          <w:spacing w:val="-2"/>
        </w:rPr>
        <w:t>sancionar</w:t>
      </w:r>
    </w:p>
    <w:p w14:paraId="7464C90E" w14:textId="77777777" w:rsidR="00E85148" w:rsidRDefault="00000000">
      <w:pPr>
        <w:pStyle w:val="Textoindependiente"/>
        <w:spacing w:before="142" w:line="345" w:lineRule="auto"/>
        <w:ind w:right="1133"/>
      </w:pPr>
      <w:r>
        <w:t xml:space="preserve">separadamente ambas situaciones vulneraría el principio de congruencia y supondría valorar dos veces un mismo presupuesto </w:t>
      </w:r>
      <w:r>
        <w:rPr>
          <w:spacing w:val="-2"/>
        </w:rPr>
        <w:t>fáctico.</w:t>
      </w:r>
    </w:p>
    <w:p w14:paraId="5982269B" w14:textId="77777777" w:rsidR="00E85148" w:rsidRDefault="00000000">
      <w:pPr>
        <w:pStyle w:val="Textoindependiente"/>
        <w:spacing w:line="345" w:lineRule="auto"/>
        <w:ind w:right="1138" w:firstLine="708"/>
      </w:pPr>
      <w:r>
        <w:t>Respecto del quinto cargo, reconoce que el recinto utilizado para</w:t>
      </w:r>
      <w:r>
        <w:rPr>
          <w:spacing w:val="73"/>
          <w:w w:val="150"/>
        </w:rPr>
        <w:t xml:space="preserve"> </w:t>
      </w:r>
      <w:r>
        <w:t>las</w:t>
      </w:r>
      <w:r>
        <w:rPr>
          <w:spacing w:val="75"/>
          <w:w w:val="150"/>
        </w:rPr>
        <w:t xml:space="preserve"> </w:t>
      </w:r>
      <w:r>
        <w:t>atenciones</w:t>
      </w:r>
      <w:r>
        <w:rPr>
          <w:spacing w:val="75"/>
          <w:w w:val="150"/>
        </w:rPr>
        <w:t xml:space="preserve"> </w:t>
      </w:r>
      <w:r>
        <w:t>no</w:t>
      </w:r>
      <w:r>
        <w:rPr>
          <w:spacing w:val="75"/>
          <w:w w:val="150"/>
        </w:rPr>
        <w:t xml:space="preserve"> </w:t>
      </w:r>
      <w:r>
        <w:t>contaba</w:t>
      </w:r>
      <w:r>
        <w:rPr>
          <w:spacing w:val="73"/>
          <w:w w:val="150"/>
        </w:rPr>
        <w:t xml:space="preserve"> </w:t>
      </w:r>
      <w:r>
        <w:t>con</w:t>
      </w:r>
      <w:r>
        <w:rPr>
          <w:spacing w:val="74"/>
          <w:w w:val="150"/>
        </w:rPr>
        <w:t xml:space="preserve"> </w:t>
      </w:r>
      <w:r>
        <w:t>autorización</w:t>
      </w:r>
      <w:r>
        <w:rPr>
          <w:spacing w:val="74"/>
          <w:w w:val="150"/>
        </w:rPr>
        <w:t xml:space="preserve"> </w:t>
      </w:r>
      <w:r>
        <w:t>sanitaria,</w:t>
      </w:r>
      <w:r>
        <w:rPr>
          <w:spacing w:val="72"/>
          <w:w w:val="150"/>
        </w:rPr>
        <w:t xml:space="preserve"> </w:t>
      </w:r>
      <w:r>
        <w:rPr>
          <w:spacing w:val="-4"/>
        </w:rPr>
        <w:t>pero</w:t>
      </w:r>
    </w:p>
    <w:p w14:paraId="710FE059" w14:textId="77777777" w:rsidR="00E85148" w:rsidRDefault="00000000">
      <w:pPr>
        <w:pStyle w:val="Textoindependiente"/>
        <w:tabs>
          <w:tab w:val="left" w:pos="1555"/>
          <w:tab w:val="left" w:pos="4344"/>
          <w:tab w:val="left" w:pos="5698"/>
          <w:tab w:val="left" w:pos="6642"/>
        </w:tabs>
        <w:spacing w:line="318" w:lineRule="exact"/>
        <w:ind w:left="565"/>
        <w:jc w:val="center"/>
      </w:pPr>
      <w:r>
        <w:rPr>
          <w:spacing w:val="-2"/>
        </w:rPr>
        <w:t>explica</w:t>
      </w:r>
      <w:r>
        <w:tab/>
        <w:t>que</w:t>
      </w:r>
      <w:r>
        <w:rPr>
          <w:spacing w:val="31"/>
        </w:rPr>
        <w:t xml:space="preserve">  </w:t>
      </w:r>
      <w:r>
        <w:t>no</w:t>
      </w:r>
      <w:r>
        <w:rPr>
          <w:spacing w:val="31"/>
        </w:rPr>
        <w:t xml:space="preserve">  </w:t>
      </w:r>
      <w:r>
        <w:t>organizó</w:t>
      </w:r>
      <w:r>
        <w:rPr>
          <w:spacing w:val="32"/>
        </w:rPr>
        <w:t xml:space="preserve">  </w:t>
      </w:r>
      <w:r>
        <w:rPr>
          <w:spacing w:val="-5"/>
        </w:rPr>
        <w:t>los</w:t>
      </w:r>
      <w:r>
        <w:tab/>
      </w:r>
      <w:r>
        <w:rPr>
          <w:spacing w:val="-2"/>
        </w:rPr>
        <w:t>operativos</w:t>
      </w:r>
      <w:r>
        <w:tab/>
        <w:t>y</w:t>
      </w:r>
      <w:r>
        <w:rPr>
          <w:spacing w:val="23"/>
        </w:rPr>
        <w:t xml:space="preserve">  </w:t>
      </w:r>
      <w:r>
        <w:rPr>
          <w:spacing w:val="-5"/>
        </w:rPr>
        <w:t>que</w:t>
      </w:r>
      <w:r>
        <w:tab/>
        <w:t>únicamente</w:t>
      </w:r>
      <w:r>
        <w:rPr>
          <w:spacing w:val="32"/>
        </w:rPr>
        <w:t xml:space="preserve">  </w:t>
      </w:r>
      <w:r>
        <w:rPr>
          <w:spacing w:val="-5"/>
        </w:rPr>
        <w:t>fue</w:t>
      </w:r>
    </w:p>
    <w:p w14:paraId="091EA096" w14:textId="77777777" w:rsidR="00E85148" w:rsidRDefault="00000000">
      <w:pPr>
        <w:pStyle w:val="Textoindependiente"/>
        <w:spacing w:before="142" w:line="343" w:lineRule="auto"/>
        <w:ind w:right="1139"/>
        <w:jc w:val="left"/>
      </w:pPr>
      <w:r>
        <w:t>invitada a participar en ellos, desconociendo que la junta de vecinos</w:t>
      </w:r>
      <w:r>
        <w:rPr>
          <w:spacing w:val="80"/>
        </w:rPr>
        <w:t xml:space="preserve"> </w:t>
      </w:r>
      <w:r>
        <w:t>carecía de la habilitación exigida.</w:t>
      </w:r>
    </w:p>
    <w:p w14:paraId="77033D7B" w14:textId="77777777" w:rsidR="00E85148" w:rsidRDefault="00000000">
      <w:pPr>
        <w:pStyle w:val="Textoindependiente"/>
        <w:spacing w:before="5"/>
        <w:ind w:left="2412"/>
        <w:jc w:val="left"/>
      </w:pPr>
      <w:r>
        <w:t>Argumenta</w:t>
      </w:r>
      <w:r>
        <w:rPr>
          <w:spacing w:val="49"/>
          <w:w w:val="150"/>
        </w:rPr>
        <w:t xml:space="preserve"> </w:t>
      </w:r>
      <w:r>
        <w:t>que</w:t>
      </w:r>
      <w:r>
        <w:rPr>
          <w:spacing w:val="48"/>
          <w:w w:val="150"/>
        </w:rPr>
        <w:t xml:space="preserve"> </w:t>
      </w:r>
      <w:r>
        <w:t>la</w:t>
      </w:r>
      <w:r>
        <w:rPr>
          <w:spacing w:val="50"/>
          <w:w w:val="150"/>
        </w:rPr>
        <w:t xml:space="preserve"> </w:t>
      </w:r>
      <w:r>
        <w:t>Resolución</w:t>
      </w:r>
      <w:r>
        <w:rPr>
          <w:spacing w:val="47"/>
          <w:w w:val="150"/>
        </w:rPr>
        <w:t xml:space="preserve"> </w:t>
      </w:r>
      <w:r>
        <w:t>Exenta</w:t>
      </w:r>
      <w:r>
        <w:rPr>
          <w:spacing w:val="46"/>
          <w:w w:val="150"/>
        </w:rPr>
        <w:t xml:space="preserve"> </w:t>
      </w:r>
      <w:r>
        <w:t>N°1118/2025,</w:t>
      </w:r>
      <w:r>
        <w:rPr>
          <w:spacing w:val="48"/>
          <w:w w:val="150"/>
        </w:rPr>
        <w:t xml:space="preserve"> </w:t>
      </w:r>
      <w:r>
        <w:t>pese</w:t>
      </w:r>
      <w:r>
        <w:rPr>
          <w:spacing w:val="46"/>
          <w:w w:val="150"/>
        </w:rPr>
        <w:t xml:space="preserve"> </w:t>
      </w:r>
      <w:r>
        <w:rPr>
          <w:spacing w:val="-10"/>
        </w:rPr>
        <w:t>a</w:t>
      </w:r>
    </w:p>
    <w:p w14:paraId="525A9137" w14:textId="77777777" w:rsidR="00E85148" w:rsidRDefault="00000000">
      <w:pPr>
        <w:pStyle w:val="Textoindependiente"/>
        <w:spacing w:before="140"/>
        <w:ind w:left="565"/>
        <w:jc w:val="center"/>
      </w:pPr>
      <w:r>
        <w:t>reconocer</w:t>
      </w:r>
      <w:r>
        <w:rPr>
          <w:spacing w:val="53"/>
        </w:rPr>
        <w:t xml:space="preserve"> </w:t>
      </w:r>
      <w:r>
        <w:t>la</w:t>
      </w:r>
      <w:r>
        <w:rPr>
          <w:spacing w:val="54"/>
        </w:rPr>
        <w:t xml:space="preserve"> </w:t>
      </w:r>
      <w:r>
        <w:t>concurrencia</w:t>
      </w:r>
      <w:r>
        <w:rPr>
          <w:spacing w:val="54"/>
        </w:rPr>
        <w:t xml:space="preserve"> </w:t>
      </w:r>
      <w:r>
        <w:t>de</w:t>
      </w:r>
      <w:r>
        <w:rPr>
          <w:spacing w:val="53"/>
        </w:rPr>
        <w:t xml:space="preserve"> </w:t>
      </w:r>
      <w:r>
        <w:t>circunstancias</w:t>
      </w:r>
      <w:r>
        <w:rPr>
          <w:spacing w:val="54"/>
        </w:rPr>
        <w:t xml:space="preserve"> </w:t>
      </w:r>
      <w:r>
        <w:t>atenuantes,</w:t>
      </w:r>
      <w:r>
        <w:rPr>
          <w:spacing w:val="53"/>
        </w:rPr>
        <w:t xml:space="preserve"> </w:t>
      </w:r>
      <w:r>
        <w:t>se</w:t>
      </w:r>
      <w:r>
        <w:rPr>
          <w:spacing w:val="52"/>
        </w:rPr>
        <w:t xml:space="preserve"> </w:t>
      </w:r>
      <w:r>
        <w:t>limitó</w:t>
      </w:r>
      <w:r>
        <w:rPr>
          <w:spacing w:val="47"/>
        </w:rPr>
        <w:t xml:space="preserve"> </w:t>
      </w:r>
      <w:r>
        <w:rPr>
          <w:spacing w:val="-10"/>
        </w:rPr>
        <w:t>a</w:t>
      </w:r>
    </w:p>
    <w:p w14:paraId="7781DCCB" w14:textId="77777777" w:rsidR="00E85148" w:rsidRDefault="00000000">
      <w:pPr>
        <w:pStyle w:val="Textoindependiente"/>
        <w:spacing w:before="142"/>
        <w:ind w:left="562"/>
        <w:jc w:val="center"/>
      </w:pPr>
      <w:r>
        <w:t>rebajar</w:t>
      </w:r>
      <w:r>
        <w:rPr>
          <w:spacing w:val="38"/>
        </w:rPr>
        <w:t xml:space="preserve"> </w:t>
      </w:r>
      <w:r>
        <w:t>la</w:t>
      </w:r>
      <w:r>
        <w:rPr>
          <w:spacing w:val="40"/>
        </w:rPr>
        <w:t xml:space="preserve"> </w:t>
      </w:r>
      <w:r>
        <w:t>multa</w:t>
      </w:r>
      <w:r>
        <w:rPr>
          <w:spacing w:val="40"/>
        </w:rPr>
        <w:t xml:space="preserve"> </w:t>
      </w:r>
      <w:r>
        <w:t>en</w:t>
      </w:r>
      <w:r>
        <w:rPr>
          <w:spacing w:val="37"/>
        </w:rPr>
        <w:t xml:space="preserve"> </w:t>
      </w:r>
      <w:r>
        <w:t>un</w:t>
      </w:r>
      <w:r>
        <w:rPr>
          <w:spacing w:val="38"/>
        </w:rPr>
        <w:t xml:space="preserve"> </w:t>
      </w:r>
      <w:r>
        <w:t>20%,</w:t>
      </w:r>
      <w:r>
        <w:rPr>
          <w:spacing w:val="39"/>
        </w:rPr>
        <w:t xml:space="preserve"> </w:t>
      </w:r>
      <w:r>
        <w:t>fijándola</w:t>
      </w:r>
      <w:r>
        <w:rPr>
          <w:spacing w:val="37"/>
        </w:rPr>
        <w:t xml:space="preserve"> </w:t>
      </w:r>
      <w:r>
        <w:t>en</w:t>
      </w:r>
      <w:r>
        <w:rPr>
          <w:spacing w:val="38"/>
        </w:rPr>
        <w:t xml:space="preserve"> </w:t>
      </w:r>
      <w:r>
        <w:t>400</w:t>
      </w:r>
      <w:r>
        <w:rPr>
          <w:spacing w:val="39"/>
        </w:rPr>
        <w:t xml:space="preserve"> </w:t>
      </w:r>
      <w:r>
        <w:t>unidades</w:t>
      </w:r>
      <w:r>
        <w:rPr>
          <w:spacing w:val="38"/>
        </w:rPr>
        <w:t xml:space="preserve"> </w:t>
      </w:r>
      <w:r>
        <w:t>de</w:t>
      </w:r>
      <w:r>
        <w:rPr>
          <w:spacing w:val="37"/>
        </w:rPr>
        <w:t xml:space="preserve"> </w:t>
      </w:r>
      <w:r>
        <w:rPr>
          <w:spacing w:val="-2"/>
        </w:rPr>
        <w:t>fomento,</w:t>
      </w:r>
    </w:p>
    <w:p w14:paraId="4C005494" w14:textId="77777777" w:rsidR="00E85148" w:rsidRDefault="00000000">
      <w:pPr>
        <w:pStyle w:val="Textoindependiente"/>
        <w:tabs>
          <w:tab w:val="left" w:pos="1132"/>
          <w:tab w:val="left" w:pos="2280"/>
          <w:tab w:val="left" w:pos="4308"/>
          <w:tab w:val="left" w:pos="4951"/>
          <w:tab w:val="left" w:pos="5622"/>
          <w:tab w:val="left" w:pos="6375"/>
          <w:tab w:val="left" w:pos="8202"/>
        </w:tabs>
        <w:spacing w:before="140"/>
        <w:ind w:left="565"/>
        <w:jc w:val="center"/>
      </w:pPr>
      <w:r>
        <w:rPr>
          <w:spacing w:val="-5"/>
        </w:rPr>
        <w:t>sin</w:t>
      </w:r>
      <w:r>
        <w:tab/>
      </w:r>
      <w:r>
        <w:rPr>
          <w:spacing w:val="-2"/>
        </w:rPr>
        <w:t>explicar</w:t>
      </w:r>
      <w:r>
        <w:tab/>
      </w:r>
      <w:r>
        <w:rPr>
          <w:spacing w:val="-2"/>
        </w:rPr>
        <w:t>adecuadamente</w:t>
      </w:r>
      <w:r>
        <w:tab/>
      </w:r>
      <w:r>
        <w:rPr>
          <w:spacing w:val="-5"/>
        </w:rPr>
        <w:t>por</w:t>
      </w:r>
      <w:r>
        <w:tab/>
      </w:r>
      <w:r>
        <w:rPr>
          <w:spacing w:val="-5"/>
        </w:rPr>
        <w:t>qué</w:t>
      </w:r>
      <w:r>
        <w:tab/>
      </w:r>
      <w:r>
        <w:rPr>
          <w:spacing w:val="-2"/>
        </w:rPr>
        <w:t>tales</w:t>
      </w:r>
      <w:r>
        <w:tab/>
      </w:r>
      <w:r>
        <w:rPr>
          <w:spacing w:val="-2"/>
        </w:rPr>
        <w:t>circunstancias</w:t>
      </w:r>
      <w:r>
        <w:tab/>
      </w:r>
      <w:r>
        <w:rPr>
          <w:spacing w:val="-5"/>
        </w:rPr>
        <w:t>no</w:t>
      </w:r>
    </w:p>
    <w:p w14:paraId="43B97CEB" w14:textId="77777777" w:rsidR="00E85148" w:rsidRDefault="00000000">
      <w:pPr>
        <w:pStyle w:val="Textoindependiente"/>
        <w:spacing w:before="142" w:line="345" w:lineRule="auto"/>
        <w:ind w:right="1135"/>
      </w:pPr>
      <w:r>
        <w:t>justificaban una reducción de mayor entidad. Agrega que la sanción desconoce</w:t>
      </w:r>
      <w:r>
        <w:rPr>
          <w:spacing w:val="40"/>
        </w:rPr>
        <w:t xml:space="preserve"> </w:t>
      </w:r>
      <w:r>
        <w:t>su</w:t>
      </w:r>
      <w:r>
        <w:rPr>
          <w:spacing w:val="40"/>
        </w:rPr>
        <w:t xml:space="preserve"> </w:t>
      </w:r>
      <w:r>
        <w:t>capacidad</w:t>
      </w:r>
      <w:r>
        <w:rPr>
          <w:spacing w:val="40"/>
        </w:rPr>
        <w:t xml:space="preserve"> </w:t>
      </w:r>
      <w:r>
        <w:t>económica,</w:t>
      </w:r>
      <w:r>
        <w:rPr>
          <w:spacing w:val="40"/>
        </w:rPr>
        <w:t xml:space="preserve"> </w:t>
      </w:r>
      <w:r>
        <w:t>su</w:t>
      </w:r>
      <w:r>
        <w:rPr>
          <w:spacing w:val="40"/>
        </w:rPr>
        <w:t xml:space="preserve"> </w:t>
      </w:r>
      <w:r>
        <w:t>pertenencia</w:t>
      </w:r>
      <w:r>
        <w:rPr>
          <w:spacing w:val="40"/>
        </w:rPr>
        <w:t xml:space="preserve"> </w:t>
      </w:r>
      <w:r>
        <w:t>al</w:t>
      </w:r>
      <w:r>
        <w:rPr>
          <w:spacing w:val="40"/>
        </w:rPr>
        <w:t xml:space="preserve"> </w:t>
      </w:r>
      <w:r>
        <w:t>40%</w:t>
      </w:r>
      <w:r>
        <w:rPr>
          <w:spacing w:val="40"/>
        </w:rPr>
        <w:t xml:space="preserve"> </w:t>
      </w:r>
      <w:r>
        <w:t>de hogares de mayor vulnerabilidad social, su escasa experiencia profesional al momento de ocurrencia de los hechos, el reconocimiento de los errores administrativos y las acciones destinadas a reparar sus consecuencias.</w:t>
      </w:r>
    </w:p>
    <w:p w14:paraId="3DFA2454" w14:textId="77777777" w:rsidR="00E85148" w:rsidRDefault="00000000">
      <w:pPr>
        <w:pStyle w:val="Textoindependiente"/>
        <w:spacing w:line="343" w:lineRule="auto"/>
        <w:ind w:right="1124" w:firstLine="708"/>
      </w:pPr>
      <w:r>
        <w:t>Sostiene</w:t>
      </w:r>
      <w:r>
        <w:rPr>
          <w:spacing w:val="40"/>
        </w:rPr>
        <w:t xml:space="preserve"> </w:t>
      </w:r>
      <w:r>
        <w:t>que</w:t>
      </w:r>
      <w:r>
        <w:rPr>
          <w:spacing w:val="40"/>
        </w:rPr>
        <w:t xml:space="preserve"> </w:t>
      </w:r>
      <w:r>
        <w:t>la</w:t>
      </w:r>
      <w:r>
        <w:rPr>
          <w:spacing w:val="40"/>
        </w:rPr>
        <w:t xml:space="preserve"> </w:t>
      </w:r>
      <w:r>
        <w:t>sanción</w:t>
      </w:r>
      <w:r>
        <w:rPr>
          <w:spacing w:val="40"/>
        </w:rPr>
        <w:t xml:space="preserve"> </w:t>
      </w:r>
      <w:r>
        <w:t>resulta</w:t>
      </w:r>
      <w:r>
        <w:rPr>
          <w:spacing w:val="40"/>
        </w:rPr>
        <w:t xml:space="preserve"> </w:t>
      </w:r>
      <w:r>
        <w:t>desproporcionada</w:t>
      </w:r>
      <w:r>
        <w:rPr>
          <w:spacing w:val="40"/>
        </w:rPr>
        <w:t xml:space="preserve"> </w:t>
      </w:r>
      <w:r>
        <w:t>respecto</w:t>
      </w:r>
      <w:r>
        <w:rPr>
          <w:spacing w:val="40"/>
        </w:rPr>
        <w:t xml:space="preserve"> </w:t>
      </w:r>
      <w:r>
        <w:t>de la</w:t>
      </w:r>
      <w:r>
        <w:rPr>
          <w:spacing w:val="76"/>
        </w:rPr>
        <w:t xml:space="preserve"> </w:t>
      </w:r>
      <w:r>
        <w:t>entidad</w:t>
      </w:r>
      <w:r>
        <w:rPr>
          <w:spacing w:val="78"/>
        </w:rPr>
        <w:t xml:space="preserve"> </w:t>
      </w:r>
      <w:r>
        <w:t>de</w:t>
      </w:r>
      <w:r>
        <w:rPr>
          <w:spacing w:val="76"/>
        </w:rPr>
        <w:t xml:space="preserve"> </w:t>
      </w:r>
      <w:r>
        <w:t>las</w:t>
      </w:r>
      <w:r>
        <w:rPr>
          <w:spacing w:val="77"/>
        </w:rPr>
        <w:t xml:space="preserve"> </w:t>
      </w:r>
      <w:r>
        <w:t>infracciones</w:t>
      </w:r>
      <w:r>
        <w:rPr>
          <w:spacing w:val="79"/>
        </w:rPr>
        <w:t xml:space="preserve"> </w:t>
      </w:r>
      <w:r>
        <w:t>efectivamente</w:t>
      </w:r>
      <w:r>
        <w:rPr>
          <w:spacing w:val="76"/>
        </w:rPr>
        <w:t xml:space="preserve"> </w:t>
      </w:r>
      <w:r>
        <w:t>acreditadas</w:t>
      </w:r>
      <w:r>
        <w:rPr>
          <w:spacing w:val="79"/>
        </w:rPr>
        <w:t xml:space="preserve"> </w:t>
      </w:r>
      <w:r>
        <w:t>y</w:t>
      </w:r>
      <w:r>
        <w:rPr>
          <w:spacing w:val="75"/>
        </w:rPr>
        <w:t xml:space="preserve"> </w:t>
      </w:r>
      <w:r>
        <w:t>que</w:t>
      </w:r>
      <w:r>
        <w:rPr>
          <w:spacing w:val="77"/>
        </w:rPr>
        <w:t xml:space="preserve"> </w:t>
      </w:r>
      <w:r>
        <w:rPr>
          <w:spacing w:val="-5"/>
        </w:rPr>
        <w:t>la</w:t>
      </w:r>
    </w:p>
    <w:p w14:paraId="40508601" w14:textId="77777777" w:rsidR="00E85148" w:rsidRDefault="00000000">
      <w:pPr>
        <w:pStyle w:val="Textoindependiente"/>
        <w:spacing w:before="1"/>
        <w:ind w:left="561"/>
        <w:jc w:val="center"/>
      </w:pPr>
      <w:r>
        <w:t>Administración</w:t>
      </w:r>
      <w:r>
        <w:rPr>
          <w:spacing w:val="49"/>
        </w:rPr>
        <w:t xml:space="preserve"> </w:t>
      </w:r>
      <w:r>
        <w:t>no</w:t>
      </w:r>
      <w:r>
        <w:rPr>
          <w:spacing w:val="48"/>
        </w:rPr>
        <w:t xml:space="preserve"> </w:t>
      </w:r>
      <w:r>
        <w:t>ponderó</w:t>
      </w:r>
      <w:r>
        <w:rPr>
          <w:spacing w:val="46"/>
        </w:rPr>
        <w:t xml:space="preserve"> </w:t>
      </w:r>
      <w:r>
        <w:t>debidamente</w:t>
      </w:r>
      <w:r>
        <w:rPr>
          <w:spacing w:val="49"/>
        </w:rPr>
        <w:t xml:space="preserve"> </w:t>
      </w:r>
      <w:r>
        <w:t>la</w:t>
      </w:r>
      <w:r>
        <w:rPr>
          <w:spacing w:val="49"/>
        </w:rPr>
        <w:t xml:space="preserve"> </w:t>
      </w:r>
      <w:r>
        <w:t>conducta</w:t>
      </w:r>
      <w:r>
        <w:rPr>
          <w:spacing w:val="50"/>
        </w:rPr>
        <w:t xml:space="preserve"> </w:t>
      </w:r>
      <w:r>
        <w:t>anterior</w:t>
      </w:r>
      <w:r>
        <w:rPr>
          <w:spacing w:val="50"/>
        </w:rPr>
        <w:t xml:space="preserve"> </w:t>
      </w:r>
      <w:r>
        <w:t>de</w:t>
      </w:r>
      <w:r>
        <w:rPr>
          <w:spacing w:val="49"/>
        </w:rPr>
        <w:t xml:space="preserve"> </w:t>
      </w:r>
      <w:r>
        <w:rPr>
          <w:spacing w:val="-5"/>
        </w:rPr>
        <w:t>la</w:t>
      </w:r>
    </w:p>
    <w:p w14:paraId="6C31A5E2" w14:textId="77777777" w:rsidR="00E85148" w:rsidRDefault="00000000">
      <w:pPr>
        <w:pStyle w:val="Textoindependiente"/>
        <w:spacing w:before="140" w:line="345" w:lineRule="auto"/>
        <w:ind w:right="1133"/>
      </w:pPr>
      <w:r>
        <w:t>prestadora, la reparación del mal causado, su colaboración y su situación económica, vulnerando con ello los principios de racionalidad, proporcionalidad y debido proceso administrativo.</w:t>
      </w:r>
    </w:p>
    <w:p w14:paraId="47B5C0EB" w14:textId="77777777" w:rsidR="00E85148" w:rsidRDefault="00E85148">
      <w:pPr>
        <w:pStyle w:val="Textoindependiente"/>
        <w:spacing w:line="345" w:lineRule="auto"/>
        <w:sectPr w:rsidR="00E85148">
          <w:pgSz w:w="11900" w:h="16840"/>
          <w:pgMar w:top="1360" w:right="566" w:bottom="1000" w:left="566" w:header="0" w:footer="805" w:gutter="0"/>
          <w:cols w:space="720"/>
        </w:sectPr>
      </w:pPr>
    </w:p>
    <w:p w14:paraId="22B6CDEA" w14:textId="77777777" w:rsidR="00E85148" w:rsidRDefault="00000000">
      <w:pPr>
        <w:pStyle w:val="Textoindependiente"/>
        <w:spacing w:before="68" w:line="345" w:lineRule="auto"/>
        <w:ind w:right="1133" w:firstLine="708"/>
      </w:pPr>
      <w:r>
        <w:lastRenderedPageBreak/>
        <w:t>Solicita que se acoja la reclamación y se deje sin efecto la Resolución Exenta N°1118/2025, absolviéndola de los cargos formulados o, en subsidio, que se rebaje la multa al mínimo,</w:t>
      </w:r>
      <w:r>
        <w:rPr>
          <w:spacing w:val="80"/>
        </w:rPr>
        <w:t xml:space="preserve"> </w:t>
      </w:r>
      <w:r>
        <w:t xml:space="preserve">conforme con las circunstancias atenuantes que concurren en la </w:t>
      </w:r>
      <w:r>
        <w:rPr>
          <w:spacing w:val="-2"/>
        </w:rPr>
        <w:t>especie.</w:t>
      </w:r>
    </w:p>
    <w:p w14:paraId="5A065BFA" w14:textId="77777777" w:rsidR="00E85148" w:rsidRDefault="00000000">
      <w:pPr>
        <w:pStyle w:val="Textoindependiente"/>
        <w:spacing w:line="318" w:lineRule="exact"/>
        <w:ind w:left="2412"/>
      </w:pPr>
      <w:r>
        <w:rPr>
          <w:spacing w:val="9"/>
        </w:rPr>
        <w:t>SEGUNDO:</w:t>
      </w:r>
      <w:r>
        <w:rPr>
          <w:spacing w:val="31"/>
        </w:rPr>
        <w:t xml:space="preserve"> </w:t>
      </w:r>
      <w:r>
        <w:t>Que,</w:t>
      </w:r>
      <w:r>
        <w:rPr>
          <w:spacing w:val="33"/>
        </w:rPr>
        <w:t xml:space="preserve"> </w:t>
      </w:r>
      <w:r>
        <w:t>informa</w:t>
      </w:r>
      <w:r>
        <w:rPr>
          <w:spacing w:val="33"/>
        </w:rPr>
        <w:t xml:space="preserve"> </w:t>
      </w:r>
      <w:r>
        <w:t>el</w:t>
      </w:r>
      <w:r>
        <w:rPr>
          <w:spacing w:val="34"/>
        </w:rPr>
        <w:t xml:space="preserve"> </w:t>
      </w:r>
      <w:r>
        <w:t>Ministerio</w:t>
      </w:r>
      <w:r>
        <w:rPr>
          <w:spacing w:val="34"/>
        </w:rPr>
        <w:t xml:space="preserve"> </w:t>
      </w:r>
      <w:r>
        <w:t>de</w:t>
      </w:r>
      <w:r>
        <w:rPr>
          <w:spacing w:val="31"/>
        </w:rPr>
        <w:t xml:space="preserve"> </w:t>
      </w:r>
      <w:r>
        <w:t>Salud,</w:t>
      </w:r>
      <w:r>
        <w:rPr>
          <w:spacing w:val="31"/>
        </w:rPr>
        <w:t xml:space="preserve"> </w:t>
      </w:r>
      <w:r>
        <w:rPr>
          <w:spacing w:val="-2"/>
        </w:rPr>
        <w:t>solicitando</w:t>
      </w:r>
    </w:p>
    <w:p w14:paraId="41037B15" w14:textId="77777777" w:rsidR="00E85148" w:rsidRDefault="00000000">
      <w:pPr>
        <w:pStyle w:val="Textoindependiente"/>
        <w:tabs>
          <w:tab w:val="left" w:pos="964"/>
          <w:tab w:val="left" w:pos="2061"/>
          <w:tab w:val="left" w:pos="3076"/>
          <w:tab w:val="left" w:pos="3625"/>
          <w:tab w:val="left" w:pos="4814"/>
          <w:tab w:val="left" w:pos="5893"/>
          <w:tab w:val="left" w:pos="6519"/>
          <w:tab w:val="left" w:pos="7033"/>
        </w:tabs>
        <w:spacing w:before="142"/>
        <w:ind w:left="561"/>
        <w:jc w:val="center"/>
      </w:pPr>
      <w:r>
        <w:rPr>
          <w:spacing w:val="-5"/>
        </w:rPr>
        <w:t>el</w:t>
      </w:r>
      <w:r>
        <w:tab/>
      </w:r>
      <w:r>
        <w:rPr>
          <w:spacing w:val="-2"/>
        </w:rPr>
        <w:t>rechazo</w:t>
      </w:r>
      <w:r>
        <w:tab/>
      </w:r>
      <w:r>
        <w:rPr>
          <w:spacing w:val="-2"/>
        </w:rPr>
        <w:t>íntegro</w:t>
      </w:r>
      <w:r>
        <w:tab/>
      </w:r>
      <w:r>
        <w:rPr>
          <w:spacing w:val="-5"/>
        </w:rPr>
        <w:t>del</w:t>
      </w:r>
      <w:r>
        <w:tab/>
      </w:r>
      <w:r>
        <w:rPr>
          <w:spacing w:val="-2"/>
        </w:rPr>
        <w:t>reclamo.</w:t>
      </w:r>
      <w:r>
        <w:tab/>
      </w:r>
      <w:r>
        <w:rPr>
          <w:spacing w:val="-2"/>
        </w:rPr>
        <w:t>Expone</w:t>
      </w:r>
      <w:r>
        <w:tab/>
      </w:r>
      <w:r>
        <w:rPr>
          <w:spacing w:val="-5"/>
        </w:rPr>
        <w:t>que</w:t>
      </w:r>
      <w:r>
        <w:tab/>
      </w:r>
      <w:r>
        <w:rPr>
          <w:spacing w:val="-5"/>
        </w:rPr>
        <w:t>los</w:t>
      </w:r>
      <w:r>
        <w:tab/>
      </w:r>
      <w:r>
        <w:rPr>
          <w:spacing w:val="-2"/>
        </w:rPr>
        <w:t>profesionales</w:t>
      </w:r>
    </w:p>
    <w:p w14:paraId="3D95B8BC" w14:textId="77777777" w:rsidR="00E85148" w:rsidRDefault="00000000">
      <w:pPr>
        <w:pStyle w:val="Textoindependiente"/>
        <w:spacing w:before="140" w:line="345" w:lineRule="auto"/>
        <w:ind w:right="1135"/>
      </w:pPr>
      <w:r>
        <w:t>inscritos voluntariamente en la Modalidad de Libre Elección deben sujetarse a las normas legales, reglamentarias y arancelarias que la regulan, encontrándose sometidos a la fiscalización de FONASA y a las</w:t>
      </w:r>
      <w:r>
        <w:rPr>
          <w:spacing w:val="40"/>
        </w:rPr>
        <w:t xml:space="preserve"> </w:t>
      </w:r>
      <w:r>
        <w:t>sanciones</w:t>
      </w:r>
      <w:r>
        <w:rPr>
          <w:spacing w:val="40"/>
        </w:rPr>
        <w:t xml:space="preserve"> </w:t>
      </w:r>
      <w:r>
        <w:t>contempladas</w:t>
      </w:r>
      <w:r>
        <w:rPr>
          <w:spacing w:val="40"/>
        </w:rPr>
        <w:t xml:space="preserve"> </w:t>
      </w:r>
      <w:r>
        <w:t>en</w:t>
      </w:r>
      <w:r>
        <w:rPr>
          <w:spacing w:val="40"/>
        </w:rPr>
        <w:t xml:space="preserve"> </w:t>
      </w:r>
      <w:r>
        <w:t>el</w:t>
      </w:r>
      <w:r>
        <w:rPr>
          <w:spacing w:val="40"/>
        </w:rPr>
        <w:t xml:space="preserve"> </w:t>
      </w:r>
      <w:r>
        <w:t>artículo</w:t>
      </w:r>
      <w:r>
        <w:rPr>
          <w:spacing w:val="40"/>
        </w:rPr>
        <w:t xml:space="preserve"> </w:t>
      </w:r>
      <w:r>
        <w:t>143</w:t>
      </w:r>
      <w:r>
        <w:rPr>
          <w:spacing w:val="40"/>
        </w:rPr>
        <w:t xml:space="preserve"> </w:t>
      </w:r>
      <w:r>
        <w:t>del</w:t>
      </w:r>
      <w:r>
        <w:rPr>
          <w:spacing w:val="40"/>
        </w:rPr>
        <w:t xml:space="preserve"> </w:t>
      </w:r>
      <w:r>
        <w:t>Decreto</w:t>
      </w:r>
      <w:r>
        <w:rPr>
          <w:spacing w:val="40"/>
        </w:rPr>
        <w:t xml:space="preserve"> </w:t>
      </w:r>
      <w:r>
        <w:t>con Fuerza</w:t>
      </w:r>
      <w:r>
        <w:rPr>
          <w:spacing w:val="40"/>
        </w:rPr>
        <w:t xml:space="preserve"> </w:t>
      </w:r>
      <w:r>
        <w:t>de Ley N°1, de 2005, del</w:t>
      </w:r>
      <w:r>
        <w:rPr>
          <w:spacing w:val="40"/>
        </w:rPr>
        <w:t xml:space="preserve"> </w:t>
      </w:r>
      <w:r>
        <w:t>Ministerio</w:t>
      </w:r>
      <w:r>
        <w:rPr>
          <w:spacing w:val="40"/>
        </w:rPr>
        <w:t xml:space="preserve"> </w:t>
      </w:r>
      <w:r>
        <w:t>de Salud.</w:t>
      </w:r>
    </w:p>
    <w:p w14:paraId="33DCD18D" w14:textId="77777777" w:rsidR="00E85148" w:rsidRDefault="00000000">
      <w:pPr>
        <w:pStyle w:val="Textoindependiente"/>
        <w:spacing w:line="320" w:lineRule="exact"/>
        <w:ind w:left="2412"/>
        <w:jc w:val="left"/>
      </w:pPr>
      <w:r>
        <w:t>Señala</w:t>
      </w:r>
      <w:r>
        <w:rPr>
          <w:spacing w:val="42"/>
        </w:rPr>
        <w:t xml:space="preserve"> </w:t>
      </w:r>
      <w:r>
        <w:t>que</w:t>
      </w:r>
      <w:r>
        <w:rPr>
          <w:spacing w:val="47"/>
        </w:rPr>
        <w:t xml:space="preserve"> </w:t>
      </w:r>
      <w:r>
        <w:t>el</w:t>
      </w:r>
      <w:r>
        <w:rPr>
          <w:spacing w:val="44"/>
        </w:rPr>
        <w:t xml:space="preserve"> </w:t>
      </w:r>
      <w:r>
        <w:t>primer</w:t>
      </w:r>
      <w:r>
        <w:rPr>
          <w:spacing w:val="45"/>
        </w:rPr>
        <w:t xml:space="preserve"> </w:t>
      </w:r>
      <w:r>
        <w:t>cargo</w:t>
      </w:r>
      <w:r>
        <w:rPr>
          <w:spacing w:val="45"/>
        </w:rPr>
        <w:t xml:space="preserve"> </w:t>
      </w:r>
      <w:r>
        <w:t>se</w:t>
      </w:r>
      <w:r>
        <w:rPr>
          <w:spacing w:val="42"/>
        </w:rPr>
        <w:t xml:space="preserve"> </w:t>
      </w:r>
      <w:r>
        <w:t>encuentra</w:t>
      </w:r>
      <w:r>
        <w:rPr>
          <w:spacing w:val="45"/>
        </w:rPr>
        <w:t xml:space="preserve"> </w:t>
      </w:r>
      <w:r>
        <w:t>acreditado</w:t>
      </w:r>
      <w:r>
        <w:rPr>
          <w:spacing w:val="43"/>
        </w:rPr>
        <w:t xml:space="preserve"> </w:t>
      </w:r>
      <w:r>
        <w:rPr>
          <w:spacing w:val="-2"/>
        </w:rPr>
        <w:t>mediante</w:t>
      </w:r>
    </w:p>
    <w:p w14:paraId="395FCC1D" w14:textId="77777777" w:rsidR="00E85148" w:rsidRDefault="00000000">
      <w:pPr>
        <w:pStyle w:val="Textoindependiente"/>
        <w:spacing w:before="140" w:line="345" w:lineRule="auto"/>
        <w:ind w:right="1139"/>
      </w:pPr>
      <w:r>
        <w:t>las declaraciones de cuatro beneficiarios que manifestaron no haber recibido</w:t>
      </w:r>
      <w:r>
        <w:rPr>
          <w:spacing w:val="40"/>
        </w:rPr>
        <w:t xml:space="preserve"> </w:t>
      </w:r>
      <w:r>
        <w:t>las</w:t>
      </w:r>
      <w:r>
        <w:rPr>
          <w:spacing w:val="40"/>
        </w:rPr>
        <w:t xml:space="preserve"> </w:t>
      </w:r>
      <w:r>
        <w:t>terapias</w:t>
      </w:r>
      <w:r>
        <w:rPr>
          <w:spacing w:val="40"/>
        </w:rPr>
        <w:t xml:space="preserve"> </w:t>
      </w:r>
      <w:r>
        <w:t>de</w:t>
      </w:r>
      <w:r>
        <w:rPr>
          <w:spacing w:val="40"/>
        </w:rPr>
        <w:t xml:space="preserve"> </w:t>
      </w:r>
      <w:r>
        <w:t>rehabilitación</w:t>
      </w:r>
      <w:r>
        <w:rPr>
          <w:spacing w:val="40"/>
        </w:rPr>
        <w:t xml:space="preserve"> </w:t>
      </w:r>
      <w:r>
        <w:t>cobradas,</w:t>
      </w:r>
      <w:r>
        <w:rPr>
          <w:spacing w:val="40"/>
        </w:rPr>
        <w:t xml:space="preserve"> </w:t>
      </w:r>
      <w:r>
        <w:t>correspondientes</w:t>
      </w:r>
      <w:r>
        <w:rPr>
          <w:spacing w:val="40"/>
        </w:rPr>
        <w:t xml:space="preserve"> </w:t>
      </w:r>
      <w:r>
        <w:t>a 18 bonos y 528 prestaciones. Añade que la mera programación o postergación de las sesiones no acredita su realización y que la ausencia de registros clínicos permite tenerlas por no efectuadas.</w:t>
      </w:r>
    </w:p>
    <w:p w14:paraId="2B264FB9" w14:textId="77777777" w:rsidR="00E85148" w:rsidRDefault="00000000">
      <w:pPr>
        <w:pStyle w:val="Textoindependiente"/>
        <w:spacing w:line="345" w:lineRule="auto"/>
        <w:ind w:right="1135" w:firstLine="708"/>
      </w:pPr>
      <w:r>
        <w:t>Respecto del segundo cargo, sostiene que dos beneficiarios declararon haber recibido atenciones en el contexto de un operativo gratuito, pese a que las prestaciones fueron presentadas a cobro ante FONASA. Destaca que la normativa prohíbe expresamente que el prestador asuma o entere el copago de cargo del beneficiario, aun cuando invoque motivaciones solidarias.</w:t>
      </w:r>
    </w:p>
    <w:p w14:paraId="77CD4837" w14:textId="77777777" w:rsidR="00E85148" w:rsidRDefault="00000000">
      <w:pPr>
        <w:pStyle w:val="Textoindependiente"/>
        <w:spacing w:line="345" w:lineRule="auto"/>
        <w:ind w:right="1134" w:firstLine="708"/>
      </w:pPr>
      <w:r>
        <w:t>En cuanto al tercer cargo, afirma que la inexistencia de un formato oficial no exime al prestador de la obligación de mantener registros</w:t>
      </w:r>
      <w:r>
        <w:rPr>
          <w:spacing w:val="-4"/>
        </w:rPr>
        <w:t xml:space="preserve"> </w:t>
      </w:r>
      <w:r>
        <w:t>clínicos</w:t>
      </w:r>
      <w:r>
        <w:rPr>
          <w:spacing w:val="-4"/>
        </w:rPr>
        <w:t xml:space="preserve"> </w:t>
      </w:r>
      <w:r>
        <w:t>completos,</w:t>
      </w:r>
      <w:r>
        <w:rPr>
          <w:spacing w:val="-4"/>
        </w:rPr>
        <w:t xml:space="preserve"> </w:t>
      </w:r>
      <w:r>
        <w:t>cronológicos</w:t>
      </w:r>
      <w:r>
        <w:rPr>
          <w:spacing w:val="-4"/>
        </w:rPr>
        <w:t xml:space="preserve"> </w:t>
      </w:r>
      <w:r>
        <w:t>y</w:t>
      </w:r>
      <w:r>
        <w:rPr>
          <w:spacing w:val="-3"/>
        </w:rPr>
        <w:t xml:space="preserve"> </w:t>
      </w:r>
      <w:r>
        <w:t>verificables.</w:t>
      </w:r>
      <w:r>
        <w:rPr>
          <w:spacing w:val="-4"/>
        </w:rPr>
        <w:t xml:space="preserve"> </w:t>
      </w:r>
      <w:r>
        <w:t>Añade</w:t>
      </w:r>
      <w:r>
        <w:rPr>
          <w:spacing w:val="-4"/>
        </w:rPr>
        <w:t xml:space="preserve"> </w:t>
      </w:r>
      <w:r>
        <w:t>que</w:t>
      </w:r>
      <w:r>
        <w:rPr>
          <w:spacing w:val="-4"/>
        </w:rPr>
        <w:t xml:space="preserve"> </w:t>
      </w:r>
      <w:r>
        <w:t>la pérdida del respaldo informático, sin acreditación suficiente ni existencia de copias de seguridad, no permite desvirtuar la infracción relativa a 78 beneficiarios, 328 bonos y 9.430 prestaciones.</w:t>
      </w:r>
    </w:p>
    <w:p w14:paraId="19586849" w14:textId="77777777" w:rsidR="00E85148" w:rsidRDefault="00E85148">
      <w:pPr>
        <w:pStyle w:val="Textoindependiente"/>
        <w:spacing w:line="345" w:lineRule="auto"/>
        <w:sectPr w:rsidR="00E85148">
          <w:pgSz w:w="11900" w:h="16840"/>
          <w:pgMar w:top="1340" w:right="566" w:bottom="1000" w:left="566" w:header="0" w:footer="805" w:gutter="0"/>
          <w:cols w:space="720"/>
        </w:sectPr>
      </w:pPr>
    </w:p>
    <w:p w14:paraId="6FA56733" w14:textId="77777777" w:rsidR="00E85148" w:rsidRDefault="00000000">
      <w:pPr>
        <w:pStyle w:val="Textoindependiente"/>
        <w:spacing w:before="68"/>
        <w:ind w:left="2412"/>
        <w:jc w:val="left"/>
      </w:pPr>
      <w:r>
        <w:lastRenderedPageBreak/>
        <w:t>En</w:t>
      </w:r>
      <w:r>
        <w:rPr>
          <w:spacing w:val="35"/>
        </w:rPr>
        <w:t xml:space="preserve"> </w:t>
      </w:r>
      <w:r>
        <w:t>relación</w:t>
      </w:r>
      <w:r>
        <w:rPr>
          <w:spacing w:val="36"/>
        </w:rPr>
        <w:t xml:space="preserve"> </w:t>
      </w:r>
      <w:r>
        <w:t>con</w:t>
      </w:r>
      <w:r>
        <w:rPr>
          <w:spacing w:val="36"/>
        </w:rPr>
        <w:t xml:space="preserve"> </w:t>
      </w:r>
      <w:r>
        <w:t>el</w:t>
      </w:r>
      <w:r>
        <w:rPr>
          <w:spacing w:val="38"/>
        </w:rPr>
        <w:t xml:space="preserve"> </w:t>
      </w:r>
      <w:r>
        <w:t>cuarto</w:t>
      </w:r>
      <w:r>
        <w:rPr>
          <w:spacing w:val="37"/>
        </w:rPr>
        <w:t xml:space="preserve"> </w:t>
      </w:r>
      <w:r>
        <w:t>cargo,</w:t>
      </w:r>
      <w:r>
        <w:rPr>
          <w:spacing w:val="36"/>
        </w:rPr>
        <w:t xml:space="preserve"> </w:t>
      </w:r>
      <w:r>
        <w:t>expresa</w:t>
      </w:r>
      <w:r>
        <w:rPr>
          <w:spacing w:val="38"/>
        </w:rPr>
        <w:t xml:space="preserve"> </w:t>
      </w:r>
      <w:r>
        <w:t>que</w:t>
      </w:r>
      <w:r>
        <w:rPr>
          <w:spacing w:val="38"/>
        </w:rPr>
        <w:t xml:space="preserve"> </w:t>
      </w:r>
      <w:r>
        <w:t>la</w:t>
      </w:r>
      <w:r>
        <w:rPr>
          <w:spacing w:val="38"/>
        </w:rPr>
        <w:t xml:space="preserve"> </w:t>
      </w:r>
      <w:r>
        <w:t>recurrente</w:t>
      </w:r>
      <w:r>
        <w:rPr>
          <w:spacing w:val="38"/>
        </w:rPr>
        <w:t xml:space="preserve"> </w:t>
      </w:r>
      <w:r>
        <w:rPr>
          <w:spacing w:val="-5"/>
        </w:rPr>
        <w:t>no</w:t>
      </w:r>
    </w:p>
    <w:p w14:paraId="3774EF96" w14:textId="77777777" w:rsidR="00E85148" w:rsidRDefault="00E85148">
      <w:pPr>
        <w:pStyle w:val="Textoindependiente"/>
        <w:jc w:val="left"/>
        <w:sectPr w:rsidR="00E85148">
          <w:pgSz w:w="11900" w:h="16840"/>
          <w:pgMar w:top="1340" w:right="566" w:bottom="1000" w:left="566" w:header="0" w:footer="805" w:gutter="0"/>
          <w:cols w:space="720"/>
        </w:sectPr>
      </w:pPr>
    </w:p>
    <w:p w14:paraId="1C18223D" w14:textId="77777777" w:rsidR="00E85148" w:rsidRDefault="00000000">
      <w:pPr>
        <w:pStyle w:val="Textoindependiente"/>
        <w:spacing w:before="140"/>
        <w:jc w:val="left"/>
      </w:pPr>
      <w:r>
        <w:rPr>
          <w:spacing w:val="-2"/>
        </w:rPr>
        <w:t>acompañó</w:t>
      </w:r>
    </w:p>
    <w:p w14:paraId="64E64258" w14:textId="77777777" w:rsidR="00E85148" w:rsidRDefault="00000000">
      <w:pPr>
        <w:pStyle w:val="Textoindependiente"/>
        <w:spacing w:before="140"/>
        <w:ind w:left="288"/>
        <w:jc w:val="left"/>
      </w:pPr>
      <w:r>
        <w:br w:type="column"/>
      </w:r>
      <w:r>
        <w:rPr>
          <w:spacing w:val="-5"/>
          <w:w w:val="90"/>
        </w:rPr>
        <w:t>las</w:t>
      </w:r>
    </w:p>
    <w:p w14:paraId="708C0F0B" w14:textId="77777777" w:rsidR="00E85148" w:rsidRDefault="00000000">
      <w:pPr>
        <w:pStyle w:val="Textoindependiente"/>
        <w:tabs>
          <w:tab w:val="left" w:pos="1497"/>
          <w:tab w:val="left" w:pos="2735"/>
          <w:tab w:val="left" w:pos="4963"/>
          <w:tab w:val="left" w:pos="5424"/>
        </w:tabs>
        <w:spacing w:before="140"/>
        <w:ind w:left="294"/>
        <w:jc w:val="left"/>
      </w:pPr>
      <w:r>
        <w:br w:type="column"/>
      </w:r>
      <w:r>
        <w:rPr>
          <w:spacing w:val="-2"/>
        </w:rPr>
        <w:t>órdenes</w:t>
      </w:r>
      <w:r>
        <w:tab/>
      </w:r>
      <w:r>
        <w:rPr>
          <w:spacing w:val="-2"/>
        </w:rPr>
        <w:t>médicas</w:t>
      </w:r>
      <w:r>
        <w:tab/>
      </w:r>
      <w:r>
        <w:rPr>
          <w:spacing w:val="-2"/>
        </w:rPr>
        <w:t>correspondientes</w:t>
      </w:r>
      <w:r>
        <w:tab/>
      </w:r>
      <w:r>
        <w:rPr>
          <w:spacing w:val="-10"/>
        </w:rPr>
        <w:t>a</w:t>
      </w:r>
      <w:r>
        <w:tab/>
      </w:r>
      <w:r>
        <w:rPr>
          <w:spacing w:val="-2"/>
        </w:rPr>
        <w:t>nueve</w:t>
      </w:r>
    </w:p>
    <w:p w14:paraId="482A1A79" w14:textId="77777777" w:rsidR="00E85148" w:rsidRDefault="00E85148">
      <w:pPr>
        <w:pStyle w:val="Textoindependiente"/>
        <w:jc w:val="left"/>
        <w:sectPr w:rsidR="00E85148">
          <w:type w:val="continuous"/>
          <w:pgSz w:w="11900" w:h="16840"/>
          <w:pgMar w:top="1360" w:right="566" w:bottom="1000" w:left="566" w:header="0" w:footer="805" w:gutter="0"/>
          <w:cols w:num="3" w:space="720" w:equalWidth="0">
            <w:col w:w="2879" w:space="40"/>
            <w:col w:w="580" w:space="39"/>
            <w:col w:w="7230"/>
          </w:cols>
        </w:sectPr>
      </w:pPr>
    </w:p>
    <w:p w14:paraId="12466901" w14:textId="77777777" w:rsidR="00E85148" w:rsidRDefault="00000000">
      <w:pPr>
        <w:pStyle w:val="Textoindependiente"/>
        <w:spacing w:before="142" w:line="345" w:lineRule="auto"/>
        <w:ind w:right="1136"/>
      </w:pPr>
      <w:r>
        <w:t xml:space="preserve">beneficiarios y 1.036 prestaciones. Precisa que esta infracción es distinta de la falta de fichas clínicas, puesto que una se refiere al registro de las prestaciones otorgadas y la otra a la existencia de una indicación médica previa que habilite al kinesiólogo para efectuar el </w:t>
      </w:r>
      <w:r>
        <w:rPr>
          <w:spacing w:val="-2"/>
        </w:rPr>
        <w:t>tratamiento.</w:t>
      </w:r>
    </w:p>
    <w:p w14:paraId="3237050F" w14:textId="77777777" w:rsidR="00E85148" w:rsidRDefault="00000000">
      <w:pPr>
        <w:pStyle w:val="Textoindependiente"/>
        <w:spacing w:line="318" w:lineRule="exact"/>
        <w:ind w:left="2412"/>
      </w:pPr>
      <w:r>
        <w:t>Sobre</w:t>
      </w:r>
      <w:r>
        <w:rPr>
          <w:spacing w:val="75"/>
        </w:rPr>
        <w:t xml:space="preserve"> </w:t>
      </w:r>
      <w:r>
        <w:t>el</w:t>
      </w:r>
      <w:r>
        <w:rPr>
          <w:spacing w:val="78"/>
        </w:rPr>
        <w:t xml:space="preserve"> </w:t>
      </w:r>
      <w:r>
        <w:t>quinto</w:t>
      </w:r>
      <w:r>
        <w:rPr>
          <w:spacing w:val="75"/>
        </w:rPr>
        <w:t xml:space="preserve"> </w:t>
      </w:r>
      <w:r>
        <w:t>cargo,</w:t>
      </w:r>
      <w:r>
        <w:rPr>
          <w:spacing w:val="74"/>
        </w:rPr>
        <w:t xml:space="preserve"> </w:t>
      </w:r>
      <w:r>
        <w:t>manifiesta</w:t>
      </w:r>
      <w:r>
        <w:rPr>
          <w:spacing w:val="78"/>
        </w:rPr>
        <w:t xml:space="preserve"> </w:t>
      </w:r>
      <w:r>
        <w:t>que</w:t>
      </w:r>
      <w:r>
        <w:rPr>
          <w:spacing w:val="75"/>
        </w:rPr>
        <w:t xml:space="preserve"> </w:t>
      </w:r>
      <w:r>
        <w:t>la</w:t>
      </w:r>
      <w:r>
        <w:rPr>
          <w:spacing w:val="76"/>
        </w:rPr>
        <w:t xml:space="preserve"> </w:t>
      </w:r>
      <w:r>
        <w:t>propia</w:t>
      </w:r>
      <w:r>
        <w:rPr>
          <w:spacing w:val="76"/>
        </w:rPr>
        <w:t xml:space="preserve"> </w:t>
      </w:r>
      <w:r>
        <w:rPr>
          <w:spacing w:val="-2"/>
        </w:rPr>
        <w:t>reclamante</w:t>
      </w:r>
    </w:p>
    <w:p w14:paraId="03C9E50C" w14:textId="77777777" w:rsidR="00E85148" w:rsidRDefault="00000000">
      <w:pPr>
        <w:pStyle w:val="Textoindependiente"/>
        <w:spacing w:before="142"/>
        <w:ind w:left="563"/>
        <w:jc w:val="center"/>
      </w:pPr>
      <w:r>
        <w:t>reconoció</w:t>
      </w:r>
      <w:r>
        <w:rPr>
          <w:spacing w:val="74"/>
        </w:rPr>
        <w:t xml:space="preserve"> </w:t>
      </w:r>
      <w:r>
        <w:t>que</w:t>
      </w:r>
      <w:r>
        <w:rPr>
          <w:spacing w:val="74"/>
        </w:rPr>
        <w:t xml:space="preserve"> </w:t>
      </w:r>
      <w:r>
        <w:t>el</w:t>
      </w:r>
      <w:r>
        <w:rPr>
          <w:spacing w:val="75"/>
        </w:rPr>
        <w:t xml:space="preserve"> </w:t>
      </w:r>
      <w:r>
        <w:t>lugar</w:t>
      </w:r>
      <w:r>
        <w:rPr>
          <w:spacing w:val="74"/>
        </w:rPr>
        <w:t xml:space="preserve"> </w:t>
      </w:r>
      <w:r>
        <w:t>donde</w:t>
      </w:r>
      <w:r>
        <w:rPr>
          <w:spacing w:val="75"/>
        </w:rPr>
        <w:t xml:space="preserve"> </w:t>
      </w:r>
      <w:r>
        <w:t>prestaba</w:t>
      </w:r>
      <w:r>
        <w:rPr>
          <w:spacing w:val="74"/>
        </w:rPr>
        <w:t xml:space="preserve"> </w:t>
      </w:r>
      <w:r>
        <w:t>las</w:t>
      </w:r>
      <w:r>
        <w:rPr>
          <w:spacing w:val="75"/>
        </w:rPr>
        <w:t xml:space="preserve"> </w:t>
      </w:r>
      <w:r>
        <w:t>atenciones</w:t>
      </w:r>
      <w:r>
        <w:rPr>
          <w:spacing w:val="75"/>
        </w:rPr>
        <w:t xml:space="preserve"> </w:t>
      </w:r>
      <w:r>
        <w:t>no</w:t>
      </w:r>
      <w:r>
        <w:rPr>
          <w:spacing w:val="76"/>
        </w:rPr>
        <w:t xml:space="preserve"> </w:t>
      </w:r>
      <w:r>
        <w:rPr>
          <w:spacing w:val="-2"/>
        </w:rPr>
        <w:t>contaba</w:t>
      </w:r>
    </w:p>
    <w:p w14:paraId="7364B39B" w14:textId="77777777" w:rsidR="00E85148" w:rsidRDefault="00000000">
      <w:pPr>
        <w:pStyle w:val="Textoindependiente"/>
        <w:spacing w:before="140" w:line="345" w:lineRule="auto"/>
        <w:ind w:right="1126"/>
      </w:pPr>
      <w:r>
        <w:t>con autorización sanitaria, exigencia que recae directamente sobre quien ejecuta las prestaciones. Agrega que su convenio solo la autorizaba</w:t>
      </w:r>
      <w:r>
        <w:rPr>
          <w:spacing w:val="40"/>
        </w:rPr>
        <w:t xml:space="preserve"> </w:t>
      </w:r>
      <w:r>
        <w:t>para</w:t>
      </w:r>
      <w:r>
        <w:rPr>
          <w:spacing w:val="40"/>
        </w:rPr>
        <w:t xml:space="preserve"> </w:t>
      </w:r>
      <w:r>
        <w:t>otorgar</w:t>
      </w:r>
      <w:r>
        <w:rPr>
          <w:spacing w:val="40"/>
        </w:rPr>
        <w:t xml:space="preserve"> </w:t>
      </w:r>
      <w:r>
        <w:t>atenciones</w:t>
      </w:r>
      <w:r>
        <w:rPr>
          <w:spacing w:val="40"/>
        </w:rPr>
        <w:t xml:space="preserve"> </w:t>
      </w:r>
      <w:r>
        <w:t>en</w:t>
      </w:r>
      <w:r>
        <w:rPr>
          <w:spacing w:val="40"/>
        </w:rPr>
        <w:t xml:space="preserve"> </w:t>
      </w:r>
      <w:r>
        <w:t>domicilio,</w:t>
      </w:r>
      <w:r>
        <w:rPr>
          <w:spacing w:val="40"/>
        </w:rPr>
        <w:t xml:space="preserve"> </w:t>
      </w:r>
      <w:r>
        <w:t>por</w:t>
      </w:r>
      <w:r>
        <w:rPr>
          <w:spacing w:val="40"/>
        </w:rPr>
        <w:t xml:space="preserve"> </w:t>
      </w:r>
      <w:r>
        <w:t>lo</w:t>
      </w:r>
      <w:r>
        <w:rPr>
          <w:spacing w:val="40"/>
        </w:rPr>
        <w:t xml:space="preserve"> </w:t>
      </w:r>
      <w:r>
        <w:t>que</w:t>
      </w:r>
      <w:r>
        <w:rPr>
          <w:spacing w:val="40"/>
        </w:rPr>
        <w:t xml:space="preserve"> </w:t>
      </w:r>
      <w:r>
        <w:t>no podía</w:t>
      </w:r>
      <w:r>
        <w:rPr>
          <w:spacing w:val="40"/>
        </w:rPr>
        <w:t xml:space="preserve"> </w:t>
      </w:r>
      <w:r>
        <w:t>realizarlas</w:t>
      </w:r>
      <w:r>
        <w:rPr>
          <w:spacing w:val="40"/>
        </w:rPr>
        <w:t xml:space="preserve"> </w:t>
      </w:r>
      <w:r>
        <w:t>en</w:t>
      </w:r>
      <w:r>
        <w:rPr>
          <w:spacing w:val="40"/>
        </w:rPr>
        <w:t xml:space="preserve"> </w:t>
      </w:r>
      <w:r>
        <w:t>la</w:t>
      </w:r>
      <w:r>
        <w:rPr>
          <w:spacing w:val="40"/>
        </w:rPr>
        <w:t xml:space="preserve"> </w:t>
      </w:r>
      <w:r>
        <w:t>sede</w:t>
      </w:r>
      <w:r>
        <w:rPr>
          <w:spacing w:val="40"/>
        </w:rPr>
        <w:t xml:space="preserve"> </w:t>
      </w:r>
      <w:r>
        <w:t>vecinal</w:t>
      </w:r>
      <w:r>
        <w:rPr>
          <w:spacing w:val="40"/>
        </w:rPr>
        <w:t xml:space="preserve"> </w:t>
      </w:r>
      <w:r>
        <w:t>sin</w:t>
      </w:r>
      <w:r>
        <w:rPr>
          <w:spacing w:val="40"/>
        </w:rPr>
        <w:t xml:space="preserve"> </w:t>
      </w:r>
      <w:r>
        <w:t>la</w:t>
      </w:r>
      <w:r>
        <w:rPr>
          <w:spacing w:val="40"/>
        </w:rPr>
        <w:t xml:space="preserve"> </w:t>
      </w:r>
      <w:r>
        <w:t xml:space="preserve">correspondiente </w:t>
      </w:r>
      <w:r>
        <w:rPr>
          <w:spacing w:val="-2"/>
        </w:rPr>
        <w:t>habilitación.</w:t>
      </w:r>
    </w:p>
    <w:p w14:paraId="794B2EA0" w14:textId="77777777" w:rsidR="00E85148" w:rsidRDefault="00000000">
      <w:pPr>
        <w:pStyle w:val="Textoindependiente"/>
        <w:spacing w:line="320" w:lineRule="exact"/>
        <w:ind w:left="2412"/>
      </w:pPr>
      <w:r>
        <w:t>Sostiene</w:t>
      </w:r>
      <w:r>
        <w:rPr>
          <w:spacing w:val="25"/>
        </w:rPr>
        <w:t xml:space="preserve"> </w:t>
      </w:r>
      <w:r>
        <w:t>que</w:t>
      </w:r>
      <w:r>
        <w:rPr>
          <w:spacing w:val="26"/>
        </w:rPr>
        <w:t xml:space="preserve"> </w:t>
      </w:r>
      <w:r>
        <w:t>la</w:t>
      </w:r>
      <w:r>
        <w:rPr>
          <w:spacing w:val="25"/>
        </w:rPr>
        <w:t xml:space="preserve"> </w:t>
      </w:r>
      <w:r>
        <w:t>inscripción</w:t>
      </w:r>
      <w:r>
        <w:rPr>
          <w:spacing w:val="26"/>
        </w:rPr>
        <w:t xml:space="preserve"> </w:t>
      </w:r>
      <w:r>
        <w:t>en</w:t>
      </w:r>
      <w:r>
        <w:rPr>
          <w:spacing w:val="25"/>
        </w:rPr>
        <w:t xml:space="preserve"> </w:t>
      </w:r>
      <w:r>
        <w:t>la</w:t>
      </w:r>
      <w:r>
        <w:rPr>
          <w:spacing w:val="28"/>
        </w:rPr>
        <w:t xml:space="preserve"> </w:t>
      </w:r>
      <w:r>
        <w:t>Modalidad</w:t>
      </w:r>
      <w:r>
        <w:rPr>
          <w:spacing w:val="26"/>
        </w:rPr>
        <w:t xml:space="preserve"> </w:t>
      </w:r>
      <w:r>
        <w:t>de</w:t>
      </w:r>
      <w:r>
        <w:rPr>
          <w:spacing w:val="24"/>
        </w:rPr>
        <w:t xml:space="preserve"> </w:t>
      </w:r>
      <w:r>
        <w:t>Libre</w:t>
      </w:r>
      <w:r>
        <w:rPr>
          <w:spacing w:val="25"/>
        </w:rPr>
        <w:t xml:space="preserve"> </w:t>
      </w:r>
      <w:r>
        <w:rPr>
          <w:spacing w:val="-2"/>
        </w:rPr>
        <w:t>Elección</w:t>
      </w:r>
    </w:p>
    <w:p w14:paraId="5448B0ED" w14:textId="77777777" w:rsidR="00E85148" w:rsidRDefault="00000000">
      <w:pPr>
        <w:pStyle w:val="Textoindependiente"/>
        <w:spacing w:before="140"/>
        <w:ind w:left="576"/>
        <w:jc w:val="center"/>
      </w:pPr>
      <w:r>
        <w:t>es</w:t>
      </w:r>
      <w:r>
        <w:rPr>
          <w:spacing w:val="75"/>
          <w:w w:val="150"/>
        </w:rPr>
        <w:t xml:space="preserve"> </w:t>
      </w:r>
      <w:r>
        <w:t>voluntaria</w:t>
      </w:r>
      <w:r>
        <w:rPr>
          <w:spacing w:val="75"/>
          <w:w w:val="150"/>
        </w:rPr>
        <w:t xml:space="preserve"> </w:t>
      </w:r>
      <w:r>
        <w:t>y</w:t>
      </w:r>
      <w:r>
        <w:rPr>
          <w:spacing w:val="72"/>
          <w:w w:val="150"/>
        </w:rPr>
        <w:t xml:space="preserve"> </w:t>
      </w:r>
      <w:r>
        <w:t>supone</w:t>
      </w:r>
      <w:r>
        <w:rPr>
          <w:spacing w:val="74"/>
          <w:w w:val="150"/>
        </w:rPr>
        <w:t xml:space="preserve"> </w:t>
      </w:r>
      <w:r>
        <w:t>la</w:t>
      </w:r>
      <w:r>
        <w:rPr>
          <w:spacing w:val="73"/>
          <w:w w:val="150"/>
        </w:rPr>
        <w:t xml:space="preserve"> </w:t>
      </w:r>
      <w:r>
        <w:t>incorporación</w:t>
      </w:r>
      <w:r>
        <w:rPr>
          <w:spacing w:val="73"/>
          <w:w w:val="150"/>
        </w:rPr>
        <w:t xml:space="preserve"> </w:t>
      </w:r>
      <w:r>
        <w:t>de</w:t>
      </w:r>
      <w:r>
        <w:rPr>
          <w:spacing w:val="74"/>
          <w:w w:val="150"/>
        </w:rPr>
        <w:t xml:space="preserve"> </w:t>
      </w:r>
      <w:r>
        <w:t>las</w:t>
      </w:r>
      <w:r>
        <w:rPr>
          <w:spacing w:val="23"/>
        </w:rPr>
        <w:t xml:space="preserve">  </w:t>
      </w:r>
      <w:r>
        <w:t>normas</w:t>
      </w:r>
      <w:r>
        <w:rPr>
          <w:spacing w:val="75"/>
          <w:w w:val="150"/>
        </w:rPr>
        <w:t xml:space="preserve"> </w:t>
      </w:r>
      <w:r>
        <w:rPr>
          <w:spacing w:val="-2"/>
        </w:rPr>
        <w:t>legales,</w:t>
      </w:r>
    </w:p>
    <w:p w14:paraId="03B8573B" w14:textId="77777777" w:rsidR="00E85148" w:rsidRDefault="00000000">
      <w:pPr>
        <w:pStyle w:val="Textoindependiente"/>
        <w:spacing w:before="142" w:line="345" w:lineRule="auto"/>
        <w:ind w:right="1134"/>
      </w:pPr>
      <w:r>
        <w:t xml:space="preserve">reglamentarias, arancelarias y administrativas que la regulan, de manera que </w:t>
      </w:r>
      <w:r>
        <w:rPr>
          <w:noProof/>
          <w:spacing w:val="-18"/>
          <w:position w:val="-5"/>
        </w:rPr>
        <w:drawing>
          <wp:inline distT="0" distB="0" distL="0" distR="0" wp14:anchorId="60C8F3CE" wp14:editId="183E1C27">
            <wp:extent cx="1131697" cy="195935"/>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1131697" cy="195935"/>
                    </a:xfrm>
                    <a:prstGeom prst="rect">
                      <a:avLst/>
                    </a:prstGeom>
                  </pic:spPr>
                </pic:pic>
              </a:graphicData>
            </a:graphic>
          </wp:inline>
        </w:drawing>
      </w:r>
      <w:r>
        <w:rPr>
          <w:spacing w:val="40"/>
        </w:rPr>
        <w:t xml:space="preserve"> </w:t>
      </w:r>
      <w:r>
        <w:t>no puede excusarse en su desconocimiento o inexperiencia profesional.</w:t>
      </w:r>
    </w:p>
    <w:p w14:paraId="51F731D2" w14:textId="77777777" w:rsidR="00E85148" w:rsidRDefault="00000000">
      <w:pPr>
        <w:pStyle w:val="Textoindependiente"/>
        <w:spacing w:line="345" w:lineRule="auto"/>
        <w:ind w:right="1134" w:firstLine="708"/>
      </w:pPr>
      <w:r>
        <w:t>Finalmente, afirma que todos los antecedentes fueron ponderados por FONASA y por el Ministerio de Salud, que la resolución recurrida se encuentra debidamente motivada y que la multa</w:t>
      </w:r>
      <w:r>
        <w:rPr>
          <w:spacing w:val="35"/>
        </w:rPr>
        <w:t xml:space="preserve"> </w:t>
      </w:r>
      <w:r>
        <w:t>de</w:t>
      </w:r>
      <w:r>
        <w:rPr>
          <w:spacing w:val="36"/>
        </w:rPr>
        <w:t xml:space="preserve"> </w:t>
      </w:r>
      <w:r>
        <w:t>400</w:t>
      </w:r>
      <w:r>
        <w:rPr>
          <w:spacing w:val="37"/>
        </w:rPr>
        <w:t xml:space="preserve"> </w:t>
      </w:r>
      <w:r>
        <w:t>unidades</w:t>
      </w:r>
      <w:r>
        <w:rPr>
          <w:spacing w:val="38"/>
        </w:rPr>
        <w:t xml:space="preserve"> </w:t>
      </w:r>
      <w:r>
        <w:t>de</w:t>
      </w:r>
      <w:r>
        <w:rPr>
          <w:spacing w:val="36"/>
        </w:rPr>
        <w:t xml:space="preserve"> </w:t>
      </w:r>
      <w:r>
        <w:t>fomento,</w:t>
      </w:r>
      <w:r>
        <w:rPr>
          <w:spacing w:val="37"/>
        </w:rPr>
        <w:t xml:space="preserve"> </w:t>
      </w:r>
      <w:r>
        <w:t>la</w:t>
      </w:r>
      <w:r>
        <w:rPr>
          <w:spacing w:val="35"/>
        </w:rPr>
        <w:t xml:space="preserve"> </w:t>
      </w:r>
      <w:r>
        <w:t>cancelación</w:t>
      </w:r>
      <w:r>
        <w:rPr>
          <w:spacing w:val="36"/>
        </w:rPr>
        <w:t xml:space="preserve"> </w:t>
      </w:r>
      <w:r>
        <w:t>de</w:t>
      </w:r>
      <w:r>
        <w:rPr>
          <w:spacing w:val="36"/>
        </w:rPr>
        <w:t xml:space="preserve"> </w:t>
      </w:r>
      <w:r>
        <w:t>la</w:t>
      </w:r>
      <w:r>
        <w:rPr>
          <w:spacing w:val="37"/>
        </w:rPr>
        <w:t xml:space="preserve"> </w:t>
      </w:r>
      <w:r>
        <w:t>inscripción y</w:t>
      </w:r>
      <w:r>
        <w:rPr>
          <w:spacing w:val="40"/>
        </w:rPr>
        <w:t xml:space="preserve"> </w:t>
      </w:r>
      <w:r>
        <w:t>el</w:t>
      </w:r>
      <w:r>
        <w:rPr>
          <w:spacing w:val="40"/>
        </w:rPr>
        <w:t xml:space="preserve"> </w:t>
      </w:r>
      <w:r>
        <w:t>reintegro</w:t>
      </w:r>
      <w:r>
        <w:rPr>
          <w:spacing w:val="40"/>
        </w:rPr>
        <w:t xml:space="preserve"> </w:t>
      </w:r>
      <w:r>
        <w:t>dispuesto</w:t>
      </w:r>
      <w:r>
        <w:rPr>
          <w:spacing w:val="40"/>
        </w:rPr>
        <w:t xml:space="preserve"> </w:t>
      </w:r>
      <w:r>
        <w:t>son</w:t>
      </w:r>
      <w:r>
        <w:rPr>
          <w:spacing w:val="40"/>
        </w:rPr>
        <w:t xml:space="preserve"> </w:t>
      </w:r>
      <w:r>
        <w:t>proporcionados</w:t>
      </w:r>
      <w:r>
        <w:rPr>
          <w:spacing w:val="40"/>
        </w:rPr>
        <w:t xml:space="preserve"> </w:t>
      </w:r>
      <w:r>
        <w:t>a</w:t>
      </w:r>
      <w:r>
        <w:rPr>
          <w:spacing w:val="40"/>
        </w:rPr>
        <w:t xml:space="preserve"> </w:t>
      </w:r>
      <w:r>
        <w:t>la</w:t>
      </w:r>
      <w:r>
        <w:rPr>
          <w:spacing w:val="40"/>
        </w:rPr>
        <w:t xml:space="preserve"> </w:t>
      </w:r>
      <w:r>
        <w:t>gravedad</w:t>
      </w:r>
      <w:r>
        <w:rPr>
          <w:spacing w:val="40"/>
        </w:rPr>
        <w:t xml:space="preserve"> </w:t>
      </w:r>
      <w:r>
        <w:t>y extensión de las irregularidades constatadas, las que comprometieron recursos públicos y la confianza en el correcto funcionamiento de la Modalidad de Libre Elección.</w:t>
      </w:r>
    </w:p>
    <w:p w14:paraId="133F38C2" w14:textId="77777777" w:rsidR="00E85148" w:rsidRDefault="00000000">
      <w:pPr>
        <w:pStyle w:val="Textoindependiente"/>
        <w:spacing w:line="345" w:lineRule="auto"/>
        <w:ind w:right="1133" w:firstLine="708"/>
      </w:pPr>
      <w:r>
        <w:rPr>
          <w:spacing w:val="9"/>
        </w:rPr>
        <w:t xml:space="preserve">TERCERO: </w:t>
      </w:r>
      <w:r>
        <w:t>Que, el acto reclamado es la Resolución Exenta N°1118/2025,</w:t>
      </w:r>
      <w:r>
        <w:rPr>
          <w:spacing w:val="72"/>
          <w:w w:val="150"/>
        </w:rPr>
        <w:t xml:space="preserve"> </w:t>
      </w:r>
      <w:r>
        <w:t>de</w:t>
      </w:r>
      <w:r>
        <w:rPr>
          <w:spacing w:val="74"/>
          <w:w w:val="150"/>
        </w:rPr>
        <w:t xml:space="preserve"> </w:t>
      </w:r>
      <w:r>
        <w:t>15</w:t>
      </w:r>
      <w:r>
        <w:rPr>
          <w:spacing w:val="72"/>
          <w:w w:val="150"/>
        </w:rPr>
        <w:t xml:space="preserve"> </w:t>
      </w:r>
      <w:r>
        <w:t>de</w:t>
      </w:r>
      <w:r>
        <w:rPr>
          <w:spacing w:val="72"/>
          <w:w w:val="150"/>
        </w:rPr>
        <w:t xml:space="preserve"> </w:t>
      </w:r>
      <w:r>
        <w:t>septiembre</w:t>
      </w:r>
      <w:r>
        <w:rPr>
          <w:spacing w:val="74"/>
          <w:w w:val="150"/>
        </w:rPr>
        <w:t xml:space="preserve"> </w:t>
      </w:r>
      <w:r>
        <w:t>de</w:t>
      </w:r>
      <w:r>
        <w:rPr>
          <w:spacing w:val="72"/>
          <w:w w:val="150"/>
        </w:rPr>
        <w:t xml:space="preserve"> </w:t>
      </w:r>
      <w:r>
        <w:t>2025,</w:t>
      </w:r>
      <w:r>
        <w:rPr>
          <w:spacing w:val="72"/>
          <w:w w:val="150"/>
        </w:rPr>
        <w:t xml:space="preserve"> </w:t>
      </w:r>
      <w:r>
        <w:t>del</w:t>
      </w:r>
      <w:r>
        <w:rPr>
          <w:spacing w:val="73"/>
          <w:w w:val="150"/>
        </w:rPr>
        <w:t xml:space="preserve"> </w:t>
      </w:r>
      <w:r>
        <w:t>Ministerio</w:t>
      </w:r>
      <w:r>
        <w:rPr>
          <w:spacing w:val="72"/>
          <w:w w:val="150"/>
        </w:rPr>
        <w:t xml:space="preserve"> </w:t>
      </w:r>
      <w:r>
        <w:rPr>
          <w:spacing w:val="-5"/>
        </w:rPr>
        <w:t>de</w:t>
      </w:r>
    </w:p>
    <w:p w14:paraId="7B711A6D" w14:textId="77777777" w:rsidR="00E85148" w:rsidRDefault="00000000">
      <w:pPr>
        <w:pStyle w:val="Textoindependiente"/>
        <w:tabs>
          <w:tab w:val="left" w:pos="1499"/>
          <w:tab w:val="left" w:pos="2133"/>
          <w:tab w:val="left" w:pos="3084"/>
          <w:tab w:val="left" w:pos="4772"/>
          <w:tab w:val="left" w:pos="5191"/>
          <w:tab w:val="left" w:pos="6885"/>
        </w:tabs>
        <w:spacing w:line="313" w:lineRule="exact"/>
        <w:ind w:left="566"/>
        <w:jc w:val="center"/>
      </w:pPr>
      <w:r>
        <w:rPr>
          <w:spacing w:val="-2"/>
        </w:rPr>
        <w:t>Salud,</w:t>
      </w:r>
      <w:r>
        <w:tab/>
      </w:r>
      <w:r>
        <w:rPr>
          <w:spacing w:val="-5"/>
        </w:rPr>
        <w:t>que</w:t>
      </w:r>
      <w:r>
        <w:tab/>
      </w:r>
      <w:r>
        <w:rPr>
          <w:spacing w:val="-2"/>
        </w:rPr>
        <w:t>acogió</w:t>
      </w:r>
      <w:r>
        <w:tab/>
      </w:r>
      <w:r>
        <w:rPr>
          <w:spacing w:val="-2"/>
        </w:rPr>
        <w:t>parcialmente</w:t>
      </w:r>
      <w:r>
        <w:tab/>
      </w:r>
      <w:r>
        <w:rPr>
          <w:spacing w:val="-5"/>
        </w:rPr>
        <w:t>la</w:t>
      </w:r>
      <w:r>
        <w:tab/>
      </w:r>
      <w:r>
        <w:rPr>
          <w:spacing w:val="-2"/>
        </w:rPr>
        <w:t>impugnación</w:t>
      </w:r>
      <w:r>
        <w:tab/>
      </w:r>
      <w:r>
        <w:rPr>
          <w:spacing w:val="-2"/>
        </w:rPr>
        <w:t>administrativa</w:t>
      </w:r>
    </w:p>
    <w:p w14:paraId="3D0FD164" w14:textId="77777777" w:rsidR="00E85148" w:rsidRDefault="00000000">
      <w:pPr>
        <w:pStyle w:val="Textoindependiente"/>
        <w:tabs>
          <w:tab w:val="left" w:pos="8901"/>
        </w:tabs>
        <w:spacing w:before="142"/>
        <w:jc w:val="left"/>
      </w:pPr>
      <w:r>
        <w:rPr>
          <w:noProof/>
        </w:rPr>
        <mc:AlternateContent>
          <mc:Choice Requires="wps">
            <w:drawing>
              <wp:anchor distT="0" distB="0" distL="0" distR="0" simplePos="0" relativeHeight="487447040" behindDoc="1" locked="0" layoutInCell="1" allowOverlap="1" wp14:anchorId="21CAB061" wp14:editId="77DD3328">
                <wp:simplePos x="0" y="0"/>
                <wp:positionH relativeFrom="page">
                  <wp:posOffset>2609418</wp:posOffset>
                </wp:positionH>
                <wp:positionV relativeFrom="paragraph">
                  <wp:posOffset>97048</wp:posOffset>
                </wp:positionV>
                <wp:extent cx="3337560" cy="19621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7560" cy="196215"/>
                        </a:xfrm>
                        <a:custGeom>
                          <a:avLst/>
                          <a:gdLst/>
                          <a:ahLst/>
                          <a:cxnLst/>
                          <a:rect l="l" t="t" r="r" b="b"/>
                          <a:pathLst>
                            <a:path w="3337560" h="196215">
                              <a:moveTo>
                                <a:pt x="3337483" y="0"/>
                              </a:moveTo>
                              <a:lnTo>
                                <a:pt x="0" y="0"/>
                              </a:lnTo>
                              <a:lnTo>
                                <a:pt x="0" y="195936"/>
                              </a:lnTo>
                              <a:lnTo>
                                <a:pt x="3337483" y="195936"/>
                              </a:lnTo>
                              <a:lnTo>
                                <a:pt x="33374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40D524" id="Graphic 8" o:spid="_x0000_s1026" style="position:absolute;margin-left:205.45pt;margin-top:7.65pt;width:262.8pt;height:15.45pt;z-index:-15869440;visibility:visible;mso-wrap-style:square;mso-wrap-distance-left:0;mso-wrap-distance-top:0;mso-wrap-distance-right:0;mso-wrap-distance-bottom:0;mso-position-horizontal:absolute;mso-position-horizontal-relative:page;mso-position-vertical:absolute;mso-position-vertical-relative:text;v-text-anchor:top" coordsize="3337560,19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" path="m3337483,l,,,195936r3337483,l3337483,xe" fillcolor="black" stroked="f">
                <v:path arrowok="t"/>
                <w10:wrap anchorx="page"/>
              </v:shape>
            </w:pict>
          </mc:Fallback>
        </mc:AlternateContent>
      </w:r>
      <w:r>
        <w:t>interpuesta</w:t>
      </w:r>
      <w:r>
        <w:rPr>
          <w:spacing w:val="38"/>
        </w:rPr>
        <w:t xml:space="preserve"> </w:t>
      </w:r>
      <w:r>
        <w:rPr>
          <w:spacing w:val="-5"/>
        </w:rPr>
        <w:t>por</w:t>
      </w:r>
      <w:r>
        <w:tab/>
      </w:r>
      <w:r>
        <w:rPr>
          <w:spacing w:val="-2"/>
        </w:rPr>
        <w:t>contra</w:t>
      </w:r>
    </w:p>
    <w:p w14:paraId="22E0C4AB" w14:textId="77777777" w:rsidR="00E85148" w:rsidRDefault="00E85148">
      <w:pPr>
        <w:pStyle w:val="Textoindependiente"/>
        <w:jc w:val="left"/>
        <w:sectPr w:rsidR="00E85148">
          <w:type w:val="continuous"/>
          <w:pgSz w:w="11900" w:h="16840"/>
          <w:pgMar w:top="1360" w:right="566" w:bottom="1000" w:left="566" w:header="0" w:footer="805" w:gutter="0"/>
          <w:cols w:space="720"/>
        </w:sectPr>
      </w:pPr>
    </w:p>
    <w:p w14:paraId="23E597B5" w14:textId="77777777" w:rsidR="00E85148" w:rsidRDefault="00000000">
      <w:pPr>
        <w:pStyle w:val="Textoindependiente"/>
        <w:spacing w:before="68" w:line="345" w:lineRule="auto"/>
        <w:ind w:right="1134"/>
      </w:pPr>
      <w:r>
        <w:lastRenderedPageBreak/>
        <w:t>la Resolución Exenta 3E N°4300/2021, de 17 de mayo de 2021, dictada</w:t>
      </w:r>
      <w:r>
        <w:rPr>
          <w:spacing w:val="37"/>
        </w:rPr>
        <w:t xml:space="preserve"> </w:t>
      </w:r>
      <w:r>
        <w:t>por</w:t>
      </w:r>
      <w:r>
        <w:rPr>
          <w:spacing w:val="36"/>
        </w:rPr>
        <w:t xml:space="preserve"> </w:t>
      </w:r>
      <w:r>
        <w:t>el</w:t>
      </w:r>
      <w:r>
        <w:rPr>
          <w:spacing w:val="37"/>
        </w:rPr>
        <w:t xml:space="preserve"> </w:t>
      </w:r>
      <w:r>
        <w:t>Fondo</w:t>
      </w:r>
      <w:r>
        <w:rPr>
          <w:spacing w:val="36"/>
        </w:rPr>
        <w:t xml:space="preserve"> </w:t>
      </w:r>
      <w:r>
        <w:t>Nacional</w:t>
      </w:r>
      <w:r>
        <w:rPr>
          <w:spacing w:val="37"/>
        </w:rPr>
        <w:t xml:space="preserve"> </w:t>
      </w:r>
      <w:r>
        <w:t>de</w:t>
      </w:r>
      <w:r>
        <w:rPr>
          <w:spacing w:val="37"/>
        </w:rPr>
        <w:t xml:space="preserve"> </w:t>
      </w:r>
      <w:r>
        <w:t>Salud,</w:t>
      </w:r>
      <w:r>
        <w:rPr>
          <w:spacing w:val="36"/>
        </w:rPr>
        <w:t xml:space="preserve"> </w:t>
      </w:r>
      <w:r>
        <w:t>rebajando</w:t>
      </w:r>
      <w:r>
        <w:rPr>
          <w:spacing w:val="38"/>
        </w:rPr>
        <w:t xml:space="preserve"> </w:t>
      </w:r>
      <w:r>
        <w:t>la</w:t>
      </w:r>
      <w:r>
        <w:rPr>
          <w:spacing w:val="37"/>
        </w:rPr>
        <w:t xml:space="preserve"> </w:t>
      </w:r>
      <w:r>
        <w:t>multa</w:t>
      </w:r>
      <w:r>
        <w:rPr>
          <w:spacing w:val="37"/>
        </w:rPr>
        <w:t xml:space="preserve"> </w:t>
      </w:r>
      <w:r>
        <w:t>de</w:t>
      </w:r>
      <w:r>
        <w:rPr>
          <w:spacing w:val="35"/>
        </w:rPr>
        <w:t xml:space="preserve"> </w:t>
      </w:r>
      <w:r>
        <w:t>500 a 400 unidades de fomento y manteniendo la cancelación de su inscripción</w:t>
      </w:r>
      <w:r>
        <w:rPr>
          <w:spacing w:val="40"/>
        </w:rPr>
        <w:t xml:space="preserve"> </w:t>
      </w:r>
      <w:r>
        <w:t>en</w:t>
      </w:r>
      <w:r>
        <w:rPr>
          <w:spacing w:val="40"/>
        </w:rPr>
        <w:t xml:space="preserve"> </w:t>
      </w:r>
      <w:r>
        <w:t>el</w:t>
      </w:r>
      <w:r>
        <w:rPr>
          <w:spacing w:val="40"/>
        </w:rPr>
        <w:t xml:space="preserve"> </w:t>
      </w:r>
      <w:r>
        <w:t>rol</w:t>
      </w:r>
      <w:r>
        <w:rPr>
          <w:spacing w:val="40"/>
        </w:rPr>
        <w:t xml:space="preserve"> </w:t>
      </w:r>
      <w:r>
        <w:t>de</w:t>
      </w:r>
      <w:r>
        <w:rPr>
          <w:spacing w:val="40"/>
        </w:rPr>
        <w:t xml:space="preserve"> </w:t>
      </w:r>
      <w:r>
        <w:t>la</w:t>
      </w:r>
      <w:r>
        <w:rPr>
          <w:spacing w:val="40"/>
        </w:rPr>
        <w:t xml:space="preserve"> </w:t>
      </w:r>
      <w:r>
        <w:t>Modalidad</w:t>
      </w:r>
      <w:r>
        <w:rPr>
          <w:spacing w:val="40"/>
        </w:rPr>
        <w:t xml:space="preserve"> </w:t>
      </w:r>
      <w:r>
        <w:t>de</w:t>
      </w:r>
      <w:r>
        <w:rPr>
          <w:spacing w:val="40"/>
        </w:rPr>
        <w:t xml:space="preserve"> </w:t>
      </w:r>
      <w:r>
        <w:t>Libre</w:t>
      </w:r>
      <w:r>
        <w:rPr>
          <w:spacing w:val="40"/>
        </w:rPr>
        <w:t xml:space="preserve"> </w:t>
      </w:r>
      <w:r>
        <w:t>Elección</w:t>
      </w:r>
      <w:r>
        <w:rPr>
          <w:spacing w:val="40"/>
        </w:rPr>
        <w:t xml:space="preserve"> </w:t>
      </w:r>
      <w:r>
        <w:t>y</w:t>
      </w:r>
      <w:r>
        <w:rPr>
          <w:spacing w:val="40"/>
        </w:rPr>
        <w:t xml:space="preserve"> </w:t>
      </w:r>
      <w:r>
        <w:t>el reintegro de $9.776.460 al Fondo de Ayuda Médica.</w:t>
      </w:r>
    </w:p>
    <w:p w14:paraId="39F9CE73" w14:textId="77777777" w:rsidR="00E85148" w:rsidRDefault="00000000">
      <w:pPr>
        <w:pStyle w:val="Textoindependiente"/>
        <w:spacing w:line="345" w:lineRule="auto"/>
        <w:ind w:right="1134" w:firstLine="708"/>
      </w:pPr>
      <w:r>
        <w:rPr>
          <w:spacing w:val="9"/>
        </w:rPr>
        <w:t xml:space="preserve">CUARTO: </w:t>
      </w:r>
      <w:r>
        <w:t xml:space="preserve">Que </w:t>
      </w:r>
      <w:r>
        <w:rPr>
          <w:noProof/>
          <w:spacing w:val="-10"/>
          <w:position w:val="-5"/>
        </w:rPr>
        <w:drawing>
          <wp:inline distT="0" distB="0" distL="0" distR="0" wp14:anchorId="7C006F07" wp14:editId="37B05628">
            <wp:extent cx="1003504" cy="19593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1003504" cy="195935"/>
                    </a:xfrm>
                    <a:prstGeom prst="rect">
                      <a:avLst/>
                    </a:prstGeom>
                  </pic:spPr>
                </pic:pic>
              </a:graphicData>
            </a:graphic>
          </wp:inline>
        </w:drawing>
      </w:r>
      <w:r>
        <w:t xml:space="preserve"> sostiene que la resolución es ilegal por cuanto las infracciones no se encontrarían suficientemente acreditadas, algunos cargos se fundarían en presupuestos fácticos coincidentes y la sanción aplicada no guardaría proporción con la entidad de las conductas, la magnitud del perjuicio y las</w:t>
      </w:r>
      <w:r>
        <w:rPr>
          <w:spacing w:val="80"/>
        </w:rPr>
        <w:t xml:space="preserve"> </w:t>
      </w:r>
      <w:r>
        <w:t>circunstancias atenuantes reconocidas por la propia autoridad.</w:t>
      </w:r>
    </w:p>
    <w:p w14:paraId="3F71E77F" w14:textId="77777777" w:rsidR="00E85148" w:rsidRDefault="00000000">
      <w:pPr>
        <w:pStyle w:val="Textoindependiente"/>
        <w:spacing w:line="345" w:lineRule="auto"/>
        <w:ind w:right="1133" w:firstLine="708"/>
      </w:pPr>
      <w:r>
        <w:rPr>
          <w:spacing w:val="9"/>
        </w:rPr>
        <w:t xml:space="preserve">QUINTO: </w:t>
      </w:r>
      <w:r>
        <w:t>Que, al respecto, el artículo 143 del Decreto con Fuerza</w:t>
      </w:r>
      <w:r>
        <w:rPr>
          <w:spacing w:val="40"/>
        </w:rPr>
        <w:t xml:space="preserve"> </w:t>
      </w:r>
      <w:r>
        <w:t>de</w:t>
      </w:r>
      <w:r>
        <w:rPr>
          <w:spacing w:val="40"/>
        </w:rPr>
        <w:t xml:space="preserve"> </w:t>
      </w:r>
      <w:r>
        <w:t>Ley</w:t>
      </w:r>
      <w:r>
        <w:rPr>
          <w:spacing w:val="40"/>
        </w:rPr>
        <w:t xml:space="preserve"> </w:t>
      </w:r>
      <w:r>
        <w:t>N°1,</w:t>
      </w:r>
      <w:r>
        <w:rPr>
          <w:spacing w:val="40"/>
        </w:rPr>
        <w:t xml:space="preserve"> </w:t>
      </w:r>
      <w:r>
        <w:t>de</w:t>
      </w:r>
      <w:r>
        <w:rPr>
          <w:spacing w:val="40"/>
        </w:rPr>
        <w:t xml:space="preserve"> </w:t>
      </w:r>
      <w:r>
        <w:t>2005,</w:t>
      </w:r>
      <w:r>
        <w:rPr>
          <w:spacing w:val="40"/>
        </w:rPr>
        <w:t xml:space="preserve"> </w:t>
      </w:r>
      <w:r>
        <w:t>del</w:t>
      </w:r>
      <w:r>
        <w:rPr>
          <w:spacing w:val="40"/>
        </w:rPr>
        <w:t xml:space="preserve"> </w:t>
      </w:r>
      <w:r>
        <w:t>Ministerio</w:t>
      </w:r>
      <w:r>
        <w:rPr>
          <w:spacing w:val="40"/>
        </w:rPr>
        <w:t xml:space="preserve"> </w:t>
      </w:r>
      <w:r>
        <w:t>de</w:t>
      </w:r>
      <w:r>
        <w:rPr>
          <w:spacing w:val="40"/>
        </w:rPr>
        <w:t xml:space="preserve"> </w:t>
      </w:r>
      <w:r>
        <w:t>Salud,</w:t>
      </w:r>
      <w:r>
        <w:rPr>
          <w:spacing w:val="40"/>
        </w:rPr>
        <w:t xml:space="preserve"> </w:t>
      </w:r>
      <w:r>
        <w:t>dispone</w:t>
      </w:r>
      <w:r>
        <w:rPr>
          <w:spacing w:val="40"/>
        </w:rPr>
        <w:t xml:space="preserve"> </w:t>
      </w:r>
      <w:r>
        <w:t>que los profesionales y entidades asistenciales que decidan otorgar prestaciones</w:t>
      </w:r>
      <w:r>
        <w:rPr>
          <w:spacing w:val="40"/>
        </w:rPr>
        <w:t xml:space="preserve"> </w:t>
      </w:r>
      <w:r>
        <w:t>a</w:t>
      </w:r>
      <w:r>
        <w:rPr>
          <w:spacing w:val="40"/>
        </w:rPr>
        <w:t xml:space="preserve"> </w:t>
      </w:r>
      <w:r>
        <w:t>los</w:t>
      </w:r>
      <w:r>
        <w:rPr>
          <w:spacing w:val="40"/>
        </w:rPr>
        <w:t xml:space="preserve"> </w:t>
      </w:r>
      <w:r>
        <w:t>beneficiarios</w:t>
      </w:r>
      <w:r>
        <w:rPr>
          <w:spacing w:val="40"/>
        </w:rPr>
        <w:t xml:space="preserve"> </w:t>
      </w:r>
      <w:r>
        <w:t>del</w:t>
      </w:r>
      <w:r>
        <w:rPr>
          <w:spacing w:val="40"/>
        </w:rPr>
        <w:t xml:space="preserve"> </w:t>
      </w:r>
      <w:r>
        <w:t>Régimen</w:t>
      </w:r>
      <w:r>
        <w:rPr>
          <w:spacing w:val="40"/>
        </w:rPr>
        <w:t xml:space="preserve"> </w:t>
      </w:r>
      <w:r>
        <w:t>de</w:t>
      </w:r>
      <w:r>
        <w:rPr>
          <w:spacing w:val="40"/>
        </w:rPr>
        <w:t xml:space="preserve"> </w:t>
      </w:r>
      <w:r>
        <w:t>Prestaciones</w:t>
      </w:r>
      <w:r>
        <w:rPr>
          <w:spacing w:val="40"/>
        </w:rPr>
        <w:t xml:space="preserve"> </w:t>
      </w:r>
      <w:r>
        <w:t>de Salud</w:t>
      </w:r>
      <w:r>
        <w:rPr>
          <w:spacing w:val="40"/>
        </w:rPr>
        <w:t xml:space="preserve"> </w:t>
      </w:r>
      <w:r>
        <w:t>mediante</w:t>
      </w:r>
      <w:r>
        <w:rPr>
          <w:spacing w:val="40"/>
        </w:rPr>
        <w:t xml:space="preserve"> </w:t>
      </w:r>
      <w:r>
        <w:t>la</w:t>
      </w:r>
      <w:r>
        <w:rPr>
          <w:spacing w:val="40"/>
        </w:rPr>
        <w:t xml:space="preserve"> </w:t>
      </w:r>
      <w:r>
        <w:t>Modalidad</w:t>
      </w:r>
      <w:r>
        <w:rPr>
          <w:spacing w:val="40"/>
        </w:rPr>
        <w:t xml:space="preserve"> </w:t>
      </w:r>
      <w:r>
        <w:t>de</w:t>
      </w:r>
      <w:r>
        <w:rPr>
          <w:spacing w:val="40"/>
        </w:rPr>
        <w:t xml:space="preserve"> </w:t>
      </w:r>
      <w:r>
        <w:t>Libre</w:t>
      </w:r>
      <w:r>
        <w:rPr>
          <w:spacing w:val="40"/>
        </w:rPr>
        <w:t xml:space="preserve"> </w:t>
      </w:r>
      <w:r>
        <w:t>Elección</w:t>
      </w:r>
      <w:r>
        <w:rPr>
          <w:spacing w:val="40"/>
        </w:rPr>
        <w:t xml:space="preserve"> </w:t>
      </w:r>
      <w:r>
        <w:t>deberán</w:t>
      </w:r>
      <w:r>
        <w:rPr>
          <w:spacing w:val="40"/>
        </w:rPr>
        <w:t xml:space="preserve"> </w:t>
      </w:r>
      <w:r>
        <w:t xml:space="preserve">suscribir un convenio con el Fondo Nacional de Salud e inscribirse en el rol </w:t>
      </w:r>
      <w:r>
        <w:rPr>
          <w:spacing w:val="-2"/>
        </w:rPr>
        <w:t>correspondiente.</w:t>
      </w:r>
    </w:p>
    <w:p w14:paraId="0FCAC530" w14:textId="77777777" w:rsidR="00E85148" w:rsidRDefault="00000000">
      <w:pPr>
        <w:pStyle w:val="Textoindependiente"/>
        <w:spacing w:line="318" w:lineRule="exact"/>
        <w:ind w:left="2412"/>
      </w:pPr>
      <w:r>
        <w:t>La</w:t>
      </w:r>
      <w:r>
        <w:rPr>
          <w:spacing w:val="55"/>
        </w:rPr>
        <w:t xml:space="preserve">  </w:t>
      </w:r>
      <w:r>
        <w:t>misma</w:t>
      </w:r>
      <w:r>
        <w:rPr>
          <w:spacing w:val="56"/>
        </w:rPr>
        <w:t xml:space="preserve">  </w:t>
      </w:r>
      <w:r>
        <w:t>disposición</w:t>
      </w:r>
      <w:r>
        <w:rPr>
          <w:spacing w:val="57"/>
        </w:rPr>
        <w:t xml:space="preserve">  </w:t>
      </w:r>
      <w:r>
        <w:t>entrega</w:t>
      </w:r>
      <w:r>
        <w:rPr>
          <w:spacing w:val="56"/>
        </w:rPr>
        <w:t xml:space="preserve">  </w:t>
      </w:r>
      <w:r>
        <w:t>al</w:t>
      </w:r>
      <w:r>
        <w:rPr>
          <w:spacing w:val="56"/>
        </w:rPr>
        <w:t xml:space="preserve">  </w:t>
      </w:r>
      <w:r>
        <w:t>Fondo</w:t>
      </w:r>
      <w:r>
        <w:rPr>
          <w:spacing w:val="56"/>
        </w:rPr>
        <w:t xml:space="preserve">  </w:t>
      </w:r>
      <w:r>
        <w:t>la</w:t>
      </w:r>
      <w:r>
        <w:rPr>
          <w:spacing w:val="56"/>
        </w:rPr>
        <w:t xml:space="preserve">  </w:t>
      </w:r>
      <w:r>
        <w:t>tuición</w:t>
      </w:r>
      <w:r>
        <w:rPr>
          <w:spacing w:val="56"/>
        </w:rPr>
        <w:t xml:space="preserve">  </w:t>
      </w:r>
      <w:r>
        <w:rPr>
          <w:spacing w:val="-10"/>
        </w:rPr>
        <w:t>y</w:t>
      </w:r>
    </w:p>
    <w:p w14:paraId="70FB71F0" w14:textId="77777777" w:rsidR="00E85148" w:rsidRDefault="00000000">
      <w:pPr>
        <w:pStyle w:val="Textoindependiente"/>
        <w:spacing w:before="132"/>
        <w:ind w:left="566"/>
        <w:jc w:val="center"/>
      </w:pPr>
      <w:r>
        <w:t>fiscalización</w:t>
      </w:r>
      <w:r>
        <w:rPr>
          <w:spacing w:val="53"/>
          <w:w w:val="150"/>
        </w:rPr>
        <w:t xml:space="preserve"> </w:t>
      </w:r>
      <w:r>
        <w:t>de</w:t>
      </w:r>
      <w:r>
        <w:rPr>
          <w:spacing w:val="55"/>
          <w:w w:val="150"/>
        </w:rPr>
        <w:t xml:space="preserve"> </w:t>
      </w:r>
      <w:r>
        <w:t>dicha</w:t>
      </w:r>
      <w:r>
        <w:rPr>
          <w:spacing w:val="56"/>
          <w:w w:val="150"/>
        </w:rPr>
        <w:t xml:space="preserve"> </w:t>
      </w:r>
      <w:r>
        <w:t>modalidad</w:t>
      </w:r>
      <w:r>
        <w:rPr>
          <w:spacing w:val="62"/>
          <w:w w:val="150"/>
        </w:rPr>
        <w:t xml:space="preserve"> </w:t>
      </w:r>
      <w:r>
        <w:t>y</w:t>
      </w:r>
      <w:r>
        <w:rPr>
          <w:spacing w:val="55"/>
          <w:w w:val="150"/>
        </w:rPr>
        <w:t xml:space="preserve"> </w:t>
      </w:r>
      <w:r>
        <w:t>lo</w:t>
      </w:r>
      <w:r>
        <w:rPr>
          <w:spacing w:val="54"/>
          <w:w w:val="150"/>
        </w:rPr>
        <w:t xml:space="preserve"> </w:t>
      </w:r>
      <w:r>
        <w:t>faculta</w:t>
      </w:r>
      <w:r>
        <w:rPr>
          <w:spacing w:val="54"/>
          <w:w w:val="150"/>
        </w:rPr>
        <w:t xml:space="preserve"> </w:t>
      </w:r>
      <w:r>
        <w:t>para</w:t>
      </w:r>
      <w:r>
        <w:rPr>
          <w:spacing w:val="54"/>
          <w:w w:val="150"/>
        </w:rPr>
        <w:t xml:space="preserve"> </w:t>
      </w:r>
      <w:r>
        <w:t>sancionar</w:t>
      </w:r>
      <w:r>
        <w:rPr>
          <w:spacing w:val="54"/>
          <w:w w:val="150"/>
        </w:rPr>
        <w:t xml:space="preserve"> </w:t>
      </w:r>
      <w:r>
        <w:rPr>
          <w:spacing w:val="-5"/>
        </w:rPr>
        <w:t>las</w:t>
      </w:r>
    </w:p>
    <w:p w14:paraId="794F0A88" w14:textId="77777777" w:rsidR="00E85148" w:rsidRDefault="00000000">
      <w:pPr>
        <w:pStyle w:val="Textoindependiente"/>
        <w:spacing w:before="142" w:line="345" w:lineRule="auto"/>
        <w:ind w:right="1135"/>
      </w:pPr>
      <w:r>
        <w:t>infracciones al reglamento y a las instrucciones impartidas en</w:t>
      </w:r>
      <w:r>
        <w:rPr>
          <w:spacing w:val="80"/>
        </w:rPr>
        <w:t xml:space="preserve"> </w:t>
      </w:r>
      <w:r>
        <w:t>ejercicio de sus atribuciones con amonestación, suspensión de hasta ciento</w:t>
      </w:r>
      <w:r>
        <w:rPr>
          <w:spacing w:val="28"/>
        </w:rPr>
        <w:t xml:space="preserve"> </w:t>
      </w:r>
      <w:r>
        <w:t>ochenta</w:t>
      </w:r>
      <w:r>
        <w:rPr>
          <w:spacing w:val="27"/>
        </w:rPr>
        <w:t xml:space="preserve"> </w:t>
      </w:r>
      <w:r>
        <w:t>días,</w:t>
      </w:r>
      <w:r>
        <w:rPr>
          <w:spacing w:val="26"/>
        </w:rPr>
        <w:t xml:space="preserve"> </w:t>
      </w:r>
      <w:r>
        <w:t>cancelación</w:t>
      </w:r>
      <w:r>
        <w:rPr>
          <w:spacing w:val="27"/>
        </w:rPr>
        <w:t xml:space="preserve"> </w:t>
      </w:r>
      <w:r>
        <w:t>de</w:t>
      </w:r>
      <w:r>
        <w:rPr>
          <w:spacing w:val="25"/>
        </w:rPr>
        <w:t xml:space="preserve"> </w:t>
      </w:r>
      <w:r>
        <w:t>la</w:t>
      </w:r>
      <w:r>
        <w:rPr>
          <w:spacing w:val="27"/>
        </w:rPr>
        <w:t xml:space="preserve"> </w:t>
      </w:r>
      <w:r>
        <w:t>respectiva</w:t>
      </w:r>
      <w:r>
        <w:rPr>
          <w:spacing w:val="27"/>
        </w:rPr>
        <w:t xml:space="preserve"> </w:t>
      </w:r>
      <w:r>
        <w:t>inscripción</w:t>
      </w:r>
      <w:r>
        <w:rPr>
          <w:spacing w:val="25"/>
        </w:rPr>
        <w:t xml:space="preserve"> </w:t>
      </w:r>
      <w:r>
        <w:t>o</w:t>
      </w:r>
      <w:r>
        <w:rPr>
          <w:spacing w:val="26"/>
        </w:rPr>
        <w:t xml:space="preserve"> </w:t>
      </w:r>
      <w:r>
        <w:t>multa a</w:t>
      </w:r>
      <w:r>
        <w:rPr>
          <w:spacing w:val="18"/>
        </w:rPr>
        <w:t xml:space="preserve"> </w:t>
      </w:r>
      <w:r>
        <w:t>beneficio</w:t>
      </w:r>
      <w:r>
        <w:rPr>
          <w:spacing w:val="19"/>
        </w:rPr>
        <w:t xml:space="preserve"> </w:t>
      </w:r>
      <w:r>
        <w:t>fiscal</w:t>
      </w:r>
      <w:r>
        <w:rPr>
          <w:spacing w:val="18"/>
        </w:rPr>
        <w:t xml:space="preserve"> </w:t>
      </w:r>
      <w:r>
        <w:t>que</w:t>
      </w:r>
      <w:r>
        <w:rPr>
          <w:spacing w:val="18"/>
        </w:rPr>
        <w:t xml:space="preserve"> </w:t>
      </w:r>
      <w:r>
        <w:t>no</w:t>
      </w:r>
      <w:r>
        <w:rPr>
          <w:spacing w:val="17"/>
        </w:rPr>
        <w:t xml:space="preserve"> </w:t>
      </w:r>
      <w:r>
        <w:t>podrá</w:t>
      </w:r>
      <w:r>
        <w:rPr>
          <w:spacing w:val="13"/>
        </w:rPr>
        <w:t xml:space="preserve"> </w:t>
      </w:r>
      <w:r>
        <w:t>exceder</w:t>
      </w:r>
      <w:r>
        <w:rPr>
          <w:spacing w:val="17"/>
        </w:rPr>
        <w:t xml:space="preserve"> </w:t>
      </w:r>
      <w:r>
        <w:t>de</w:t>
      </w:r>
      <w:r>
        <w:rPr>
          <w:spacing w:val="18"/>
        </w:rPr>
        <w:t xml:space="preserve"> </w:t>
      </w:r>
      <w:r>
        <w:t>500</w:t>
      </w:r>
      <w:r>
        <w:rPr>
          <w:spacing w:val="17"/>
        </w:rPr>
        <w:t xml:space="preserve"> </w:t>
      </w:r>
      <w:r>
        <w:t>unidades</w:t>
      </w:r>
      <w:r>
        <w:rPr>
          <w:spacing w:val="19"/>
        </w:rPr>
        <w:t xml:space="preserve"> </w:t>
      </w:r>
      <w:r>
        <w:t>de</w:t>
      </w:r>
      <w:r>
        <w:rPr>
          <w:spacing w:val="18"/>
        </w:rPr>
        <w:t xml:space="preserve"> </w:t>
      </w:r>
      <w:r>
        <w:rPr>
          <w:spacing w:val="-2"/>
        </w:rPr>
        <w:t>fomento,</w:t>
      </w:r>
    </w:p>
    <w:p w14:paraId="6853F778" w14:textId="77777777" w:rsidR="00E85148" w:rsidRDefault="00000000">
      <w:pPr>
        <w:pStyle w:val="Textoindependiente"/>
        <w:tabs>
          <w:tab w:val="left" w:pos="3000"/>
          <w:tab w:val="left" w:pos="3661"/>
          <w:tab w:val="left" w:pos="4606"/>
          <w:tab w:val="left" w:pos="6120"/>
          <w:tab w:val="left" w:pos="6483"/>
          <w:tab w:val="left" w:pos="7895"/>
          <w:tab w:val="left" w:pos="8394"/>
          <w:tab w:val="left" w:pos="8917"/>
        </w:tabs>
        <w:spacing w:line="343" w:lineRule="auto"/>
        <w:ind w:right="1139"/>
        <w:jc w:val="left"/>
      </w:pPr>
      <w:r>
        <w:rPr>
          <w:spacing w:val="-2"/>
        </w:rPr>
        <w:t>pudiendo</w:t>
      </w:r>
      <w:r>
        <w:tab/>
      </w:r>
      <w:r>
        <w:rPr>
          <w:spacing w:val="-4"/>
        </w:rPr>
        <w:t>esta</w:t>
      </w:r>
      <w:r>
        <w:tab/>
      </w:r>
      <w:r>
        <w:rPr>
          <w:spacing w:val="-2"/>
        </w:rPr>
        <w:t>última</w:t>
      </w:r>
      <w:r>
        <w:tab/>
      </w:r>
      <w:r>
        <w:rPr>
          <w:spacing w:val="-2"/>
        </w:rPr>
        <w:t>acumularse</w:t>
      </w:r>
      <w:r>
        <w:tab/>
      </w:r>
      <w:r>
        <w:rPr>
          <w:spacing w:val="-10"/>
        </w:rPr>
        <w:t>a</w:t>
      </w:r>
      <w:r>
        <w:tab/>
      </w:r>
      <w:r>
        <w:rPr>
          <w:spacing w:val="-2"/>
        </w:rPr>
        <w:t>cualquiera</w:t>
      </w:r>
      <w:r>
        <w:tab/>
      </w:r>
      <w:r>
        <w:rPr>
          <w:spacing w:val="-6"/>
        </w:rPr>
        <w:t>de</w:t>
      </w:r>
      <w:r>
        <w:tab/>
      </w:r>
      <w:r>
        <w:rPr>
          <w:spacing w:val="-4"/>
        </w:rPr>
        <w:t>las</w:t>
      </w:r>
      <w:r>
        <w:tab/>
      </w:r>
      <w:r>
        <w:rPr>
          <w:spacing w:val="-4"/>
        </w:rPr>
        <w:t xml:space="preserve">demás </w:t>
      </w:r>
      <w:r>
        <w:rPr>
          <w:spacing w:val="-2"/>
        </w:rPr>
        <w:t>sanciones.</w:t>
      </w:r>
    </w:p>
    <w:p w14:paraId="78499E5E" w14:textId="77777777" w:rsidR="00E85148" w:rsidRDefault="00000000">
      <w:pPr>
        <w:pStyle w:val="Textoindependiente"/>
        <w:spacing w:before="3" w:line="345" w:lineRule="auto"/>
        <w:ind w:right="1132" w:firstLine="708"/>
      </w:pPr>
      <w:r>
        <w:rPr>
          <w:spacing w:val="9"/>
        </w:rPr>
        <w:t xml:space="preserve">SEXTO: </w:t>
      </w:r>
      <w:r>
        <w:t>Que, la Resolución Exenta N°277, de 2011, del Ministerio de Salud, establece las normas técnico-administrativas aplicables a la Modalidad de Libre Elección y contempla como infracciones,</w:t>
      </w:r>
      <w:r>
        <w:rPr>
          <w:spacing w:val="40"/>
        </w:rPr>
        <w:t xml:space="preserve"> </w:t>
      </w:r>
      <w:r>
        <w:t>entre</w:t>
      </w:r>
      <w:r>
        <w:rPr>
          <w:spacing w:val="40"/>
        </w:rPr>
        <w:t xml:space="preserve"> </w:t>
      </w:r>
      <w:r>
        <w:t>otras,</w:t>
      </w:r>
      <w:r>
        <w:rPr>
          <w:spacing w:val="40"/>
        </w:rPr>
        <w:t xml:space="preserve"> </w:t>
      </w:r>
      <w:r>
        <w:t>la</w:t>
      </w:r>
      <w:r>
        <w:rPr>
          <w:spacing w:val="40"/>
        </w:rPr>
        <w:t xml:space="preserve"> </w:t>
      </w:r>
      <w:r>
        <w:t>presentación</w:t>
      </w:r>
      <w:r>
        <w:rPr>
          <w:spacing w:val="40"/>
        </w:rPr>
        <w:t xml:space="preserve"> </w:t>
      </w:r>
      <w:r>
        <w:t>para</w:t>
      </w:r>
      <w:r>
        <w:rPr>
          <w:spacing w:val="40"/>
        </w:rPr>
        <w:t xml:space="preserve"> </w:t>
      </w:r>
      <w:r>
        <w:t>el</w:t>
      </w:r>
      <w:r>
        <w:rPr>
          <w:spacing w:val="40"/>
        </w:rPr>
        <w:t xml:space="preserve"> </w:t>
      </w:r>
      <w:r>
        <w:t>cobro</w:t>
      </w:r>
      <w:r>
        <w:rPr>
          <w:spacing w:val="40"/>
        </w:rPr>
        <w:t xml:space="preserve"> </w:t>
      </w:r>
      <w:r>
        <w:t>de prestaciones</w:t>
      </w:r>
      <w:r>
        <w:rPr>
          <w:spacing w:val="72"/>
          <w:w w:val="150"/>
        </w:rPr>
        <w:t xml:space="preserve"> </w:t>
      </w:r>
      <w:r>
        <w:t>no</w:t>
      </w:r>
      <w:r>
        <w:rPr>
          <w:spacing w:val="74"/>
          <w:w w:val="150"/>
        </w:rPr>
        <w:t xml:space="preserve"> </w:t>
      </w:r>
      <w:r>
        <w:t>realizadas,</w:t>
      </w:r>
      <w:r>
        <w:rPr>
          <w:spacing w:val="71"/>
          <w:w w:val="150"/>
        </w:rPr>
        <w:t xml:space="preserve"> </w:t>
      </w:r>
      <w:r>
        <w:t>el</w:t>
      </w:r>
      <w:r>
        <w:rPr>
          <w:spacing w:val="75"/>
          <w:w w:val="150"/>
        </w:rPr>
        <w:t xml:space="preserve"> </w:t>
      </w:r>
      <w:r>
        <w:t>financiamiento</w:t>
      </w:r>
      <w:r>
        <w:rPr>
          <w:spacing w:val="73"/>
          <w:w w:val="150"/>
        </w:rPr>
        <w:t xml:space="preserve"> </w:t>
      </w:r>
      <w:r>
        <w:t>del</w:t>
      </w:r>
      <w:r>
        <w:rPr>
          <w:spacing w:val="75"/>
          <w:w w:val="150"/>
        </w:rPr>
        <w:t xml:space="preserve"> </w:t>
      </w:r>
      <w:r>
        <w:t>copago</w:t>
      </w:r>
      <w:r>
        <w:rPr>
          <w:spacing w:val="71"/>
          <w:w w:val="150"/>
        </w:rPr>
        <w:t xml:space="preserve"> </w:t>
      </w:r>
      <w:r>
        <w:t>por</w:t>
      </w:r>
      <w:r>
        <w:rPr>
          <w:spacing w:val="74"/>
          <w:w w:val="150"/>
        </w:rPr>
        <w:t xml:space="preserve"> </w:t>
      </w:r>
      <w:r>
        <w:rPr>
          <w:spacing w:val="-5"/>
        </w:rPr>
        <w:t>el</w:t>
      </w:r>
    </w:p>
    <w:p w14:paraId="3B4D6BF1" w14:textId="77777777" w:rsidR="00E85148" w:rsidRDefault="00E85148">
      <w:pPr>
        <w:pStyle w:val="Textoindependiente"/>
        <w:spacing w:line="345" w:lineRule="auto"/>
        <w:sectPr w:rsidR="00E85148">
          <w:pgSz w:w="11900" w:h="16840"/>
          <w:pgMar w:top="1340" w:right="566" w:bottom="1000" w:left="566" w:header="0" w:footer="805" w:gutter="0"/>
          <w:cols w:space="720"/>
        </w:sectPr>
      </w:pPr>
    </w:p>
    <w:p w14:paraId="2432D6B1" w14:textId="77777777" w:rsidR="00E85148" w:rsidRDefault="00000000">
      <w:pPr>
        <w:pStyle w:val="Textoindependiente"/>
        <w:spacing w:before="48" w:line="345" w:lineRule="auto"/>
        <w:ind w:right="1138"/>
      </w:pPr>
      <w:r>
        <w:lastRenderedPageBreak/>
        <w:t>prestador, la inexistencia de registros de respaldo, el incumplimiento de las normas que regulan la modalidad y la falta de autorización sanitaria cuando esta sea exigible.</w:t>
      </w:r>
    </w:p>
    <w:p w14:paraId="4D630B7B" w14:textId="77777777" w:rsidR="00E85148" w:rsidRDefault="00000000">
      <w:pPr>
        <w:pStyle w:val="Textoindependiente"/>
        <w:spacing w:line="345" w:lineRule="auto"/>
        <w:ind w:right="1132" w:firstLine="708"/>
      </w:pPr>
      <w:r>
        <w:t>La referida normativa impone al prestador la obligación de registrar las atenciones otorgadas en fichas clínicas completas y ordenadas cronológicamente, conservarlas y mantenerlas permanentemente</w:t>
      </w:r>
      <w:r>
        <w:rPr>
          <w:spacing w:val="40"/>
        </w:rPr>
        <w:t xml:space="preserve"> </w:t>
      </w:r>
      <w:r>
        <w:t>a</w:t>
      </w:r>
      <w:r>
        <w:rPr>
          <w:spacing w:val="40"/>
        </w:rPr>
        <w:t xml:space="preserve"> </w:t>
      </w:r>
      <w:r>
        <w:t>disposición</w:t>
      </w:r>
      <w:r>
        <w:rPr>
          <w:spacing w:val="40"/>
        </w:rPr>
        <w:t xml:space="preserve"> </w:t>
      </w:r>
      <w:r>
        <w:t>del</w:t>
      </w:r>
      <w:r>
        <w:rPr>
          <w:spacing w:val="40"/>
        </w:rPr>
        <w:t xml:space="preserve"> </w:t>
      </w:r>
      <w:r>
        <w:t>Fondo.</w:t>
      </w:r>
      <w:r>
        <w:rPr>
          <w:spacing w:val="40"/>
        </w:rPr>
        <w:t xml:space="preserve"> </w:t>
      </w:r>
      <w:r>
        <w:t>En</w:t>
      </w:r>
      <w:r>
        <w:rPr>
          <w:spacing w:val="40"/>
        </w:rPr>
        <w:t xml:space="preserve"> </w:t>
      </w:r>
      <w:r>
        <w:t>caso</w:t>
      </w:r>
      <w:r>
        <w:rPr>
          <w:spacing w:val="40"/>
        </w:rPr>
        <w:t xml:space="preserve"> </w:t>
      </w:r>
      <w:r>
        <w:t>de</w:t>
      </w:r>
      <w:r>
        <w:rPr>
          <w:spacing w:val="40"/>
        </w:rPr>
        <w:t xml:space="preserve"> </w:t>
      </w:r>
      <w:r>
        <w:t>no disponerse de tales antecedentes, las prestaciones se entienden no efectuadas, salvo que su realización sea acreditada fehacientemente por otros medios.</w:t>
      </w:r>
    </w:p>
    <w:p w14:paraId="6BBC5CF3" w14:textId="77777777" w:rsidR="00E85148" w:rsidRDefault="00000000">
      <w:pPr>
        <w:pStyle w:val="Textoindependiente"/>
        <w:spacing w:line="345" w:lineRule="auto"/>
        <w:ind w:right="1129" w:firstLine="708"/>
      </w:pPr>
      <w:r>
        <w:t>Por</w:t>
      </w:r>
      <w:r>
        <w:rPr>
          <w:spacing w:val="40"/>
        </w:rPr>
        <w:t xml:space="preserve"> </w:t>
      </w:r>
      <w:r>
        <w:t>su</w:t>
      </w:r>
      <w:r>
        <w:rPr>
          <w:spacing w:val="40"/>
        </w:rPr>
        <w:t xml:space="preserve"> </w:t>
      </w:r>
      <w:r>
        <w:t>parte,</w:t>
      </w:r>
      <w:r>
        <w:rPr>
          <w:spacing w:val="40"/>
        </w:rPr>
        <w:t xml:space="preserve"> </w:t>
      </w:r>
      <w:r>
        <w:t>el</w:t>
      </w:r>
      <w:r>
        <w:rPr>
          <w:spacing w:val="40"/>
        </w:rPr>
        <w:t xml:space="preserve"> </w:t>
      </w:r>
      <w:r>
        <w:t>Decreto</w:t>
      </w:r>
      <w:r>
        <w:rPr>
          <w:spacing w:val="40"/>
        </w:rPr>
        <w:t xml:space="preserve"> </w:t>
      </w:r>
      <w:r>
        <w:t>Supremo</w:t>
      </w:r>
      <w:r>
        <w:rPr>
          <w:spacing w:val="40"/>
        </w:rPr>
        <w:t xml:space="preserve"> </w:t>
      </w:r>
      <w:r>
        <w:t>N°41,</w:t>
      </w:r>
      <w:r>
        <w:rPr>
          <w:spacing w:val="40"/>
        </w:rPr>
        <w:t xml:space="preserve"> </w:t>
      </w:r>
      <w:r>
        <w:t>de</w:t>
      </w:r>
      <w:r>
        <w:rPr>
          <w:spacing w:val="40"/>
        </w:rPr>
        <w:t xml:space="preserve"> </w:t>
      </w:r>
      <w:r>
        <w:t>2012,</w:t>
      </w:r>
      <w:r>
        <w:rPr>
          <w:spacing w:val="40"/>
        </w:rPr>
        <w:t xml:space="preserve"> </w:t>
      </w:r>
      <w:r>
        <w:t>del Ministerio</w:t>
      </w:r>
      <w:r>
        <w:rPr>
          <w:spacing w:val="40"/>
        </w:rPr>
        <w:t xml:space="preserve"> </w:t>
      </w:r>
      <w:r>
        <w:t>de</w:t>
      </w:r>
      <w:r>
        <w:rPr>
          <w:spacing w:val="40"/>
        </w:rPr>
        <w:t xml:space="preserve"> </w:t>
      </w:r>
      <w:r>
        <w:t>Salud,</w:t>
      </w:r>
      <w:r>
        <w:rPr>
          <w:spacing w:val="40"/>
        </w:rPr>
        <w:t xml:space="preserve"> </w:t>
      </w:r>
      <w:r>
        <w:t>dispone</w:t>
      </w:r>
      <w:r>
        <w:rPr>
          <w:spacing w:val="40"/>
        </w:rPr>
        <w:t xml:space="preserve"> </w:t>
      </w:r>
      <w:r>
        <w:t>que</w:t>
      </w:r>
      <w:r>
        <w:rPr>
          <w:spacing w:val="40"/>
        </w:rPr>
        <w:t xml:space="preserve"> </w:t>
      </w:r>
      <w:r>
        <w:t>las</w:t>
      </w:r>
      <w:r>
        <w:rPr>
          <w:spacing w:val="40"/>
        </w:rPr>
        <w:t xml:space="preserve"> </w:t>
      </w:r>
      <w:r>
        <w:t>fichas</w:t>
      </w:r>
      <w:r>
        <w:rPr>
          <w:spacing w:val="40"/>
        </w:rPr>
        <w:t xml:space="preserve"> </w:t>
      </w:r>
      <w:r>
        <w:t>clínicas,</w:t>
      </w:r>
      <w:r>
        <w:rPr>
          <w:spacing w:val="40"/>
        </w:rPr>
        <w:t xml:space="preserve"> </w:t>
      </w:r>
      <w:r>
        <w:t>cualquiera</w:t>
      </w:r>
      <w:r>
        <w:rPr>
          <w:spacing w:val="40"/>
        </w:rPr>
        <w:t xml:space="preserve"> </w:t>
      </w:r>
      <w:r>
        <w:t>sea su soporte, deben almacenarse en un repositorio que garantice la integridad, conservación, disponibilidad y autenticidad de sus registros, contemplando medidas de respaldo cuando se utilicen sistemas electrónicos.</w:t>
      </w:r>
    </w:p>
    <w:p w14:paraId="3446CC5E" w14:textId="77777777" w:rsidR="00E85148" w:rsidRDefault="00000000">
      <w:pPr>
        <w:pStyle w:val="Textoindependiente"/>
        <w:spacing w:line="345" w:lineRule="auto"/>
        <w:ind w:right="1133" w:firstLine="708"/>
      </w:pPr>
      <w:r>
        <w:t>Asimismo, la normativa que regula el ejercicio de la profesión de kinesiólogo exige que los tratamientos sean realizados por indicación y orden médica escrita, debiendo tales documentos conservarse debidamente registrados y archivados, mientras que el funcionamiento de salas destinadas a procedimientos requiere autorización sanitaria expresa.</w:t>
      </w:r>
    </w:p>
    <w:p w14:paraId="1B1AEFD1" w14:textId="77777777" w:rsidR="00E85148" w:rsidRDefault="00000000">
      <w:pPr>
        <w:pStyle w:val="Textoindependiente"/>
        <w:spacing w:line="345" w:lineRule="auto"/>
        <w:ind w:right="1134" w:firstLine="708"/>
      </w:pPr>
      <w:r>
        <w:t>S</w:t>
      </w:r>
      <w:r>
        <w:rPr>
          <w:b/>
        </w:rPr>
        <w:t>É</w:t>
      </w:r>
      <w:r>
        <w:t>PTIMO:</w:t>
      </w:r>
      <w:r>
        <w:rPr>
          <w:spacing w:val="40"/>
        </w:rPr>
        <w:t xml:space="preserve"> </w:t>
      </w:r>
      <w:r>
        <w:t>Que,</w:t>
      </w:r>
      <w:r>
        <w:rPr>
          <w:spacing w:val="40"/>
        </w:rPr>
        <w:t xml:space="preserve"> </w:t>
      </w:r>
      <w:r>
        <w:t>la</w:t>
      </w:r>
      <w:r>
        <w:rPr>
          <w:spacing w:val="40"/>
        </w:rPr>
        <w:t xml:space="preserve"> </w:t>
      </w:r>
      <w:r>
        <w:t>reclamación</w:t>
      </w:r>
      <w:r>
        <w:rPr>
          <w:spacing w:val="40"/>
        </w:rPr>
        <w:t xml:space="preserve"> </w:t>
      </w:r>
      <w:r>
        <w:t>contemplada</w:t>
      </w:r>
      <w:r>
        <w:rPr>
          <w:spacing w:val="40"/>
        </w:rPr>
        <w:t xml:space="preserve"> </w:t>
      </w:r>
      <w:r>
        <w:t>en</w:t>
      </w:r>
      <w:r>
        <w:rPr>
          <w:spacing w:val="40"/>
        </w:rPr>
        <w:t xml:space="preserve"> </w:t>
      </w:r>
      <w:r>
        <w:t>el</w:t>
      </w:r>
      <w:r>
        <w:rPr>
          <w:spacing w:val="40"/>
        </w:rPr>
        <w:t xml:space="preserve"> </w:t>
      </w:r>
      <w:r>
        <w:t>artículo 143 del Decreto con Fuerza de Ley N°1, de 2005, es un mecanismo</w:t>
      </w:r>
      <w:r>
        <w:rPr>
          <w:spacing w:val="80"/>
        </w:rPr>
        <w:t xml:space="preserve"> </w:t>
      </w:r>
      <w:r>
        <w:t>de</w:t>
      </w:r>
      <w:r>
        <w:rPr>
          <w:spacing w:val="48"/>
        </w:rPr>
        <w:t xml:space="preserve"> </w:t>
      </w:r>
      <w:r>
        <w:t>control</w:t>
      </w:r>
      <w:r>
        <w:rPr>
          <w:spacing w:val="50"/>
        </w:rPr>
        <w:t xml:space="preserve"> </w:t>
      </w:r>
      <w:r>
        <w:t>de</w:t>
      </w:r>
      <w:r>
        <w:rPr>
          <w:spacing w:val="47"/>
        </w:rPr>
        <w:t xml:space="preserve"> </w:t>
      </w:r>
      <w:r>
        <w:t>legalidad,</w:t>
      </w:r>
      <w:r>
        <w:rPr>
          <w:spacing w:val="47"/>
        </w:rPr>
        <w:t xml:space="preserve"> </w:t>
      </w:r>
      <w:r>
        <w:t>en</w:t>
      </w:r>
      <w:r>
        <w:rPr>
          <w:spacing w:val="48"/>
        </w:rPr>
        <w:t xml:space="preserve"> </w:t>
      </w:r>
      <w:r>
        <w:t>cuya</w:t>
      </w:r>
      <w:r>
        <w:rPr>
          <w:spacing w:val="51"/>
        </w:rPr>
        <w:t xml:space="preserve"> </w:t>
      </w:r>
      <w:r>
        <w:t>virtud</w:t>
      </w:r>
      <w:r>
        <w:rPr>
          <w:spacing w:val="47"/>
        </w:rPr>
        <w:t xml:space="preserve"> </w:t>
      </w:r>
      <w:r>
        <w:t>corresponde</w:t>
      </w:r>
      <w:r>
        <w:rPr>
          <w:spacing w:val="48"/>
        </w:rPr>
        <w:t xml:space="preserve"> </w:t>
      </w:r>
      <w:r>
        <w:t>examinar</w:t>
      </w:r>
      <w:r>
        <w:rPr>
          <w:spacing w:val="48"/>
        </w:rPr>
        <w:t xml:space="preserve"> </w:t>
      </w:r>
      <w:r>
        <w:t>si</w:t>
      </w:r>
      <w:r>
        <w:rPr>
          <w:spacing w:val="49"/>
        </w:rPr>
        <w:t xml:space="preserve"> </w:t>
      </w:r>
      <w:r>
        <w:rPr>
          <w:spacing w:val="-5"/>
        </w:rPr>
        <w:t>la</w:t>
      </w:r>
    </w:p>
    <w:p w14:paraId="736EEB35" w14:textId="77777777" w:rsidR="00E85148" w:rsidRDefault="00000000">
      <w:pPr>
        <w:pStyle w:val="Textoindependiente"/>
        <w:spacing w:line="306" w:lineRule="exact"/>
        <w:ind w:left="571"/>
        <w:jc w:val="center"/>
      </w:pPr>
      <w:r>
        <w:t>autoridad</w:t>
      </w:r>
      <w:r>
        <w:rPr>
          <w:spacing w:val="68"/>
        </w:rPr>
        <w:t xml:space="preserve"> </w:t>
      </w:r>
      <w:r>
        <w:t>administrativa</w:t>
      </w:r>
      <w:r>
        <w:rPr>
          <w:spacing w:val="67"/>
        </w:rPr>
        <w:t xml:space="preserve"> </w:t>
      </w:r>
      <w:r>
        <w:t>actuó</w:t>
      </w:r>
      <w:r>
        <w:rPr>
          <w:spacing w:val="62"/>
        </w:rPr>
        <w:t xml:space="preserve"> </w:t>
      </w:r>
      <w:r>
        <w:t>dentro</w:t>
      </w:r>
      <w:r>
        <w:rPr>
          <w:spacing w:val="68"/>
        </w:rPr>
        <w:t xml:space="preserve"> </w:t>
      </w:r>
      <w:r>
        <w:t>de</w:t>
      </w:r>
      <w:r>
        <w:rPr>
          <w:spacing w:val="66"/>
        </w:rPr>
        <w:t xml:space="preserve"> </w:t>
      </w:r>
      <w:r>
        <w:t>sus</w:t>
      </w:r>
      <w:r>
        <w:rPr>
          <w:spacing w:val="67"/>
        </w:rPr>
        <w:t xml:space="preserve"> </w:t>
      </w:r>
      <w:r>
        <w:t>atribuciones,</w:t>
      </w:r>
      <w:r>
        <w:rPr>
          <w:spacing w:val="67"/>
        </w:rPr>
        <w:t xml:space="preserve"> </w:t>
      </w:r>
      <w:r>
        <w:rPr>
          <w:spacing w:val="-2"/>
        </w:rPr>
        <w:t>observó</w:t>
      </w:r>
    </w:p>
    <w:p w14:paraId="014238A2" w14:textId="77777777" w:rsidR="00E85148" w:rsidRDefault="00000000">
      <w:pPr>
        <w:pStyle w:val="Textoindependiente"/>
        <w:tabs>
          <w:tab w:val="left" w:pos="1059"/>
          <w:tab w:val="left" w:pos="1908"/>
          <w:tab w:val="left" w:pos="3273"/>
          <w:tab w:val="left" w:pos="6811"/>
          <w:tab w:val="left" w:pos="7252"/>
          <w:tab w:val="left" w:pos="8363"/>
        </w:tabs>
        <w:spacing w:before="142"/>
        <w:ind w:left="565"/>
        <w:jc w:val="center"/>
      </w:pPr>
      <w:r>
        <w:rPr>
          <w:spacing w:val="-5"/>
        </w:rPr>
        <w:t>las</w:t>
      </w:r>
      <w:r>
        <w:tab/>
      </w:r>
      <w:r>
        <w:rPr>
          <w:spacing w:val="-2"/>
        </w:rPr>
        <w:t>reglas</w:t>
      </w:r>
      <w:r>
        <w:tab/>
      </w:r>
      <w:r>
        <w:rPr>
          <w:spacing w:val="-2"/>
        </w:rPr>
        <w:t>aplicables,</w:t>
      </w:r>
      <w:r>
        <w:tab/>
        <w:t>fundamentó</w:t>
      </w:r>
      <w:r>
        <w:rPr>
          <w:spacing w:val="39"/>
        </w:rPr>
        <w:t xml:space="preserve">  </w:t>
      </w:r>
      <w:r>
        <w:rPr>
          <w:spacing w:val="-2"/>
        </w:rPr>
        <w:t>adecuadamente</w:t>
      </w:r>
      <w:r>
        <w:tab/>
      </w:r>
      <w:r>
        <w:rPr>
          <w:spacing w:val="-5"/>
        </w:rPr>
        <w:t>su</w:t>
      </w:r>
      <w:r>
        <w:tab/>
      </w:r>
      <w:r>
        <w:rPr>
          <w:spacing w:val="-2"/>
        </w:rPr>
        <w:t>decisión</w:t>
      </w:r>
      <w:r>
        <w:tab/>
      </w:r>
      <w:r>
        <w:rPr>
          <w:spacing w:val="-10"/>
        </w:rPr>
        <w:t>y</w:t>
      </w:r>
    </w:p>
    <w:p w14:paraId="64835360" w14:textId="77777777" w:rsidR="00E85148" w:rsidRDefault="00000000">
      <w:pPr>
        <w:pStyle w:val="Textoindependiente"/>
        <w:tabs>
          <w:tab w:val="left" w:pos="1587"/>
          <w:tab w:val="left" w:pos="2106"/>
          <w:tab w:val="left" w:pos="3429"/>
          <w:tab w:val="left" w:pos="4061"/>
          <w:tab w:val="left" w:pos="5072"/>
          <w:tab w:val="left" w:pos="5481"/>
          <w:tab w:val="left" w:pos="6636"/>
          <w:tab w:val="left" w:pos="7123"/>
          <w:tab w:val="left" w:pos="7540"/>
        </w:tabs>
        <w:spacing w:before="140"/>
        <w:ind w:left="560"/>
        <w:jc w:val="center"/>
      </w:pPr>
      <w:r>
        <w:rPr>
          <w:spacing w:val="-2"/>
        </w:rPr>
        <w:t>respetó</w:t>
      </w:r>
      <w:r>
        <w:tab/>
      </w:r>
      <w:r>
        <w:rPr>
          <w:spacing w:val="-5"/>
        </w:rPr>
        <w:t>los</w:t>
      </w:r>
      <w:r>
        <w:tab/>
      </w:r>
      <w:r>
        <w:rPr>
          <w:spacing w:val="-2"/>
        </w:rPr>
        <w:t>principios</w:t>
      </w:r>
      <w:r>
        <w:tab/>
      </w:r>
      <w:r>
        <w:rPr>
          <w:spacing w:val="-5"/>
        </w:rPr>
        <w:t>que</w:t>
      </w:r>
      <w:r>
        <w:tab/>
      </w:r>
      <w:r>
        <w:rPr>
          <w:spacing w:val="-2"/>
        </w:rPr>
        <w:t>limitan</w:t>
      </w:r>
      <w:r>
        <w:tab/>
      </w:r>
      <w:r>
        <w:rPr>
          <w:spacing w:val="-5"/>
        </w:rPr>
        <w:t>el</w:t>
      </w:r>
      <w:r>
        <w:tab/>
      </w:r>
      <w:r>
        <w:rPr>
          <w:spacing w:val="-2"/>
        </w:rPr>
        <w:t>ejercicio</w:t>
      </w:r>
      <w:r>
        <w:tab/>
      </w:r>
      <w:r>
        <w:rPr>
          <w:spacing w:val="-5"/>
        </w:rPr>
        <w:t>de</w:t>
      </w:r>
      <w:r>
        <w:tab/>
      </w:r>
      <w:r>
        <w:rPr>
          <w:spacing w:val="-5"/>
        </w:rPr>
        <w:t>la</w:t>
      </w:r>
      <w:r>
        <w:tab/>
      </w:r>
      <w:r>
        <w:rPr>
          <w:spacing w:val="-2"/>
        </w:rPr>
        <w:t>potestad</w:t>
      </w:r>
    </w:p>
    <w:p w14:paraId="1D227061" w14:textId="77777777" w:rsidR="00E85148" w:rsidRDefault="00000000">
      <w:pPr>
        <w:pStyle w:val="Textoindependiente"/>
        <w:spacing w:before="142"/>
        <w:jc w:val="left"/>
      </w:pPr>
      <w:r>
        <w:rPr>
          <w:spacing w:val="-2"/>
        </w:rPr>
        <w:t>sancionadora.</w:t>
      </w:r>
    </w:p>
    <w:p w14:paraId="4D3E0AC3" w14:textId="77777777" w:rsidR="00E85148" w:rsidRDefault="00000000">
      <w:pPr>
        <w:pStyle w:val="Textoindependiente"/>
        <w:spacing w:before="140" w:line="345" w:lineRule="auto"/>
        <w:ind w:firstLine="708"/>
        <w:jc w:val="left"/>
      </w:pPr>
      <w:r>
        <w:t>No</w:t>
      </w:r>
      <w:r>
        <w:rPr>
          <w:spacing w:val="40"/>
        </w:rPr>
        <w:t xml:space="preserve"> </w:t>
      </w:r>
      <w:r>
        <w:t>corresponde,</w:t>
      </w:r>
      <w:r>
        <w:rPr>
          <w:spacing w:val="40"/>
        </w:rPr>
        <w:t xml:space="preserve"> </w:t>
      </w:r>
      <w:r>
        <w:t>por</w:t>
      </w:r>
      <w:r>
        <w:rPr>
          <w:spacing w:val="40"/>
        </w:rPr>
        <w:t xml:space="preserve"> </w:t>
      </w:r>
      <w:r>
        <w:t>consiguiente,</w:t>
      </w:r>
      <w:r>
        <w:rPr>
          <w:spacing w:val="40"/>
        </w:rPr>
        <w:t xml:space="preserve"> </w:t>
      </w:r>
      <w:r>
        <w:t>sustituir</w:t>
      </w:r>
      <w:r>
        <w:rPr>
          <w:spacing w:val="40"/>
        </w:rPr>
        <w:t xml:space="preserve"> </w:t>
      </w:r>
      <w:r>
        <w:t>sin</w:t>
      </w:r>
      <w:r>
        <w:rPr>
          <w:spacing w:val="39"/>
        </w:rPr>
        <w:t xml:space="preserve"> </w:t>
      </w:r>
      <w:r>
        <w:t>fundamento</w:t>
      </w:r>
      <w:r>
        <w:rPr>
          <w:spacing w:val="40"/>
        </w:rPr>
        <w:t xml:space="preserve"> </w:t>
      </w:r>
      <w:r>
        <w:t>la apreciación</w:t>
      </w:r>
      <w:r>
        <w:rPr>
          <w:spacing w:val="73"/>
          <w:w w:val="150"/>
        </w:rPr>
        <w:t xml:space="preserve"> </w:t>
      </w:r>
      <w:r>
        <w:t>técnica</w:t>
      </w:r>
      <w:r>
        <w:rPr>
          <w:spacing w:val="77"/>
          <w:w w:val="150"/>
        </w:rPr>
        <w:t xml:space="preserve"> </w:t>
      </w:r>
      <w:r>
        <w:t>de</w:t>
      </w:r>
      <w:r>
        <w:rPr>
          <w:spacing w:val="73"/>
          <w:w w:val="150"/>
        </w:rPr>
        <w:t xml:space="preserve"> </w:t>
      </w:r>
      <w:r>
        <w:t>la</w:t>
      </w:r>
      <w:r>
        <w:rPr>
          <w:spacing w:val="76"/>
          <w:w w:val="150"/>
        </w:rPr>
        <w:t xml:space="preserve"> </w:t>
      </w:r>
      <w:r>
        <w:t>Administración,</w:t>
      </w:r>
      <w:r>
        <w:rPr>
          <w:spacing w:val="76"/>
          <w:w w:val="150"/>
        </w:rPr>
        <w:t xml:space="preserve"> </w:t>
      </w:r>
      <w:r>
        <w:t>sino</w:t>
      </w:r>
      <w:r>
        <w:rPr>
          <w:spacing w:val="76"/>
          <w:w w:val="150"/>
        </w:rPr>
        <w:t xml:space="preserve"> </w:t>
      </w:r>
      <w:r>
        <w:t>determinar</w:t>
      </w:r>
      <w:r>
        <w:rPr>
          <w:spacing w:val="76"/>
          <w:w w:val="150"/>
        </w:rPr>
        <w:t xml:space="preserve"> </w:t>
      </w:r>
      <w:r>
        <w:t>si</w:t>
      </w:r>
      <w:r>
        <w:rPr>
          <w:spacing w:val="76"/>
          <w:w w:val="150"/>
        </w:rPr>
        <w:t xml:space="preserve"> </w:t>
      </w:r>
      <w:r>
        <w:rPr>
          <w:spacing w:val="-5"/>
        </w:rPr>
        <w:t>la</w:t>
      </w:r>
    </w:p>
    <w:p w14:paraId="602FA64A" w14:textId="77777777" w:rsidR="00E85148" w:rsidRDefault="00E85148">
      <w:pPr>
        <w:pStyle w:val="Textoindependiente"/>
        <w:spacing w:line="345" w:lineRule="auto"/>
        <w:jc w:val="left"/>
        <w:sectPr w:rsidR="00E85148">
          <w:pgSz w:w="11900" w:h="16840"/>
          <w:pgMar w:top="1360" w:right="566" w:bottom="1000" w:left="566" w:header="0" w:footer="805" w:gutter="0"/>
          <w:cols w:space="720"/>
        </w:sectPr>
      </w:pPr>
    </w:p>
    <w:p w14:paraId="1F0B61B7" w14:textId="77777777" w:rsidR="00E85148" w:rsidRDefault="00000000">
      <w:pPr>
        <w:pStyle w:val="Textoindependiente"/>
        <w:spacing w:before="68" w:line="345" w:lineRule="auto"/>
        <w:ind w:right="1133"/>
      </w:pPr>
      <w:r>
        <w:lastRenderedPageBreak/>
        <w:t>decisión se encuentra sustentada en antecedentes objetivos y si existe una relación razonable entre las infracciones acreditadas y las consecuencias jurídicas impuestas.</w:t>
      </w:r>
    </w:p>
    <w:p w14:paraId="12B0747D" w14:textId="77777777" w:rsidR="00E85148" w:rsidRDefault="00000000">
      <w:pPr>
        <w:pStyle w:val="Textoindependiente"/>
        <w:spacing w:line="319" w:lineRule="exact"/>
        <w:ind w:left="2412"/>
      </w:pPr>
      <w:r>
        <w:rPr>
          <w:spacing w:val="9"/>
        </w:rPr>
        <w:t>OCTAVO:</w:t>
      </w:r>
      <w:r>
        <w:rPr>
          <w:spacing w:val="58"/>
        </w:rPr>
        <w:t xml:space="preserve">  </w:t>
      </w:r>
      <w:r>
        <w:t>Que,</w:t>
      </w:r>
      <w:r>
        <w:rPr>
          <w:spacing w:val="59"/>
        </w:rPr>
        <w:t xml:space="preserve">  </w:t>
      </w:r>
      <w:r>
        <w:t>conviene</w:t>
      </w:r>
      <w:r>
        <w:rPr>
          <w:spacing w:val="58"/>
        </w:rPr>
        <w:t xml:space="preserve">  </w:t>
      </w:r>
      <w:r>
        <w:t>recordar,</w:t>
      </w:r>
      <w:r>
        <w:rPr>
          <w:spacing w:val="57"/>
        </w:rPr>
        <w:t xml:space="preserve">  </w:t>
      </w:r>
      <w:r>
        <w:t>que</w:t>
      </w:r>
      <w:r>
        <w:rPr>
          <w:spacing w:val="59"/>
        </w:rPr>
        <w:t xml:space="preserve">  </w:t>
      </w:r>
      <w:r>
        <w:t>las</w:t>
      </w:r>
      <w:r>
        <w:rPr>
          <w:spacing w:val="59"/>
        </w:rPr>
        <w:t xml:space="preserve">  </w:t>
      </w:r>
      <w:r>
        <w:rPr>
          <w:spacing w:val="-2"/>
        </w:rPr>
        <w:t>sanciones</w:t>
      </w:r>
    </w:p>
    <w:p w14:paraId="16718C12" w14:textId="77777777" w:rsidR="00E85148" w:rsidRDefault="00000000">
      <w:pPr>
        <w:pStyle w:val="Textoindependiente"/>
        <w:tabs>
          <w:tab w:val="left" w:pos="2496"/>
          <w:tab w:val="left" w:pos="3995"/>
          <w:tab w:val="left" w:pos="4642"/>
          <w:tab w:val="left" w:pos="6417"/>
          <w:tab w:val="left" w:pos="6984"/>
          <w:tab w:val="left" w:pos="7513"/>
        </w:tabs>
        <w:spacing w:before="133"/>
        <w:ind w:left="574"/>
        <w:jc w:val="center"/>
        <w:rPr>
          <w:i/>
          <w:sz w:val="29"/>
        </w:rPr>
      </w:pPr>
      <w:r>
        <w:rPr>
          <w:spacing w:val="-2"/>
        </w:rPr>
        <w:t>administrativas</w:t>
      </w:r>
      <w:r>
        <w:tab/>
      </w:r>
      <w:r>
        <w:rPr>
          <w:spacing w:val="-2"/>
        </w:rPr>
        <w:t>constituyen</w:t>
      </w:r>
      <w:r>
        <w:tab/>
      </w:r>
      <w:r>
        <w:rPr>
          <w:spacing w:val="-5"/>
        </w:rPr>
        <w:t>una</w:t>
      </w:r>
      <w:r>
        <w:tab/>
      </w:r>
      <w:r>
        <w:rPr>
          <w:spacing w:val="-2"/>
        </w:rPr>
        <w:t>manifestación</w:t>
      </w:r>
      <w:r>
        <w:tab/>
      </w:r>
      <w:r>
        <w:rPr>
          <w:spacing w:val="-5"/>
        </w:rPr>
        <w:t>del</w:t>
      </w:r>
      <w:r>
        <w:tab/>
      </w:r>
      <w:r>
        <w:rPr>
          <w:i/>
          <w:spacing w:val="-5"/>
          <w:sz w:val="29"/>
        </w:rPr>
        <w:t>ius</w:t>
      </w:r>
      <w:r>
        <w:rPr>
          <w:i/>
          <w:sz w:val="29"/>
        </w:rPr>
        <w:tab/>
      </w:r>
      <w:r>
        <w:rPr>
          <w:i/>
          <w:spacing w:val="-2"/>
          <w:sz w:val="29"/>
        </w:rPr>
        <w:t>puniendi</w:t>
      </w:r>
    </w:p>
    <w:p w14:paraId="1D174BE8" w14:textId="77777777" w:rsidR="00E85148" w:rsidRDefault="00000000">
      <w:pPr>
        <w:pStyle w:val="Textoindependiente"/>
        <w:spacing w:before="138" w:line="345" w:lineRule="auto"/>
        <w:ind w:right="1136"/>
      </w:pPr>
      <w:r>
        <w:t>estatal y, por tanto, su imposición debe sujetarse a los principios de legalidad, tipicidad, culpabilidad, racionalidad y proporcionalidad,</w:t>
      </w:r>
      <w:r>
        <w:rPr>
          <w:spacing w:val="40"/>
        </w:rPr>
        <w:t xml:space="preserve"> </w:t>
      </w:r>
      <w:r>
        <w:t>con las modulaciones propias del ámbito administrativo.</w:t>
      </w:r>
    </w:p>
    <w:p w14:paraId="21C7D40E" w14:textId="77777777" w:rsidR="00E85148" w:rsidRDefault="00000000">
      <w:pPr>
        <w:pStyle w:val="Textoindependiente"/>
        <w:spacing w:line="345" w:lineRule="auto"/>
        <w:ind w:right="1128" w:firstLine="708"/>
      </w:pPr>
      <w:r>
        <w:t>La proporcionalidad exige una correspondencia entre la gravedad de los hechos y la intensidad de la sanción. La autoridad debe considerar no solo la naturaleza y extensión de la infracción,</w:t>
      </w:r>
      <w:r>
        <w:rPr>
          <w:spacing w:val="80"/>
        </w:rPr>
        <w:t xml:space="preserve"> </w:t>
      </w:r>
      <w:r>
        <w:t>sino</w:t>
      </w:r>
      <w:r>
        <w:rPr>
          <w:spacing w:val="40"/>
        </w:rPr>
        <w:t xml:space="preserve"> </w:t>
      </w:r>
      <w:r>
        <w:t>también</w:t>
      </w:r>
      <w:r>
        <w:rPr>
          <w:spacing w:val="40"/>
        </w:rPr>
        <w:t xml:space="preserve"> </w:t>
      </w:r>
      <w:r>
        <w:t>las</w:t>
      </w:r>
      <w:r>
        <w:rPr>
          <w:spacing w:val="40"/>
        </w:rPr>
        <w:t xml:space="preserve"> </w:t>
      </w:r>
      <w:r>
        <w:t>circunstancias</w:t>
      </w:r>
      <w:r>
        <w:rPr>
          <w:spacing w:val="40"/>
        </w:rPr>
        <w:t xml:space="preserve"> </w:t>
      </w:r>
      <w:r>
        <w:t>concurrentes,</w:t>
      </w:r>
      <w:r>
        <w:rPr>
          <w:spacing w:val="40"/>
        </w:rPr>
        <w:t xml:space="preserve"> </w:t>
      </w:r>
      <w:r>
        <w:t>la</w:t>
      </w:r>
      <w:r>
        <w:rPr>
          <w:spacing w:val="40"/>
        </w:rPr>
        <w:t xml:space="preserve"> </w:t>
      </w:r>
      <w:r>
        <w:t>conducta</w:t>
      </w:r>
      <w:r>
        <w:rPr>
          <w:spacing w:val="40"/>
        </w:rPr>
        <w:t xml:space="preserve"> </w:t>
      </w:r>
      <w:r>
        <w:t>anterior del infractor, las consecuencias producidas, las acciones de</w:t>
      </w:r>
      <w:r>
        <w:rPr>
          <w:spacing w:val="80"/>
          <w:w w:val="150"/>
        </w:rPr>
        <w:t xml:space="preserve"> </w:t>
      </w:r>
      <w:r>
        <w:t xml:space="preserve">reparación y la concurrencia de factores que atenúen o agraven el </w:t>
      </w:r>
      <w:r>
        <w:rPr>
          <w:spacing w:val="-2"/>
        </w:rPr>
        <w:t>reproche.</w:t>
      </w:r>
    </w:p>
    <w:p w14:paraId="0A1EEF96" w14:textId="77777777" w:rsidR="00E85148" w:rsidRDefault="00000000">
      <w:pPr>
        <w:pStyle w:val="Textoindependiente"/>
        <w:spacing w:line="316" w:lineRule="exact"/>
        <w:ind w:left="2412"/>
        <w:rPr>
          <w:position w:val="-5"/>
        </w:rPr>
      </w:pPr>
      <w:r>
        <w:rPr>
          <w:spacing w:val="9"/>
        </w:rPr>
        <w:t>NOVENO:</w:t>
      </w:r>
      <w:r>
        <w:rPr>
          <w:spacing w:val="63"/>
        </w:rPr>
        <w:t xml:space="preserve">  </w:t>
      </w:r>
      <w:r>
        <w:t>Que,</w:t>
      </w:r>
      <w:r>
        <w:rPr>
          <w:spacing w:val="65"/>
        </w:rPr>
        <w:t xml:space="preserve">  </w:t>
      </w:r>
      <w:r>
        <w:t>a</w:t>
      </w:r>
      <w:r>
        <w:rPr>
          <w:spacing w:val="64"/>
        </w:rPr>
        <w:t xml:space="preserve">  </w:t>
      </w:r>
      <w:r>
        <w:t>diferencia</w:t>
      </w:r>
      <w:r>
        <w:rPr>
          <w:spacing w:val="64"/>
        </w:rPr>
        <w:t xml:space="preserve">  </w:t>
      </w:r>
      <w:r>
        <w:t>de</w:t>
      </w:r>
      <w:r>
        <w:rPr>
          <w:spacing w:val="64"/>
        </w:rPr>
        <w:t xml:space="preserve">  </w:t>
      </w:r>
      <w:r>
        <w:t>lo</w:t>
      </w:r>
      <w:r>
        <w:rPr>
          <w:spacing w:val="63"/>
        </w:rPr>
        <w:t xml:space="preserve">  </w:t>
      </w:r>
      <w:r>
        <w:t>sostenido</w:t>
      </w:r>
      <w:r>
        <w:rPr>
          <w:spacing w:val="63"/>
        </w:rPr>
        <w:t xml:space="preserve">  </w:t>
      </w:r>
      <w:r>
        <w:t>por</w:t>
      </w:r>
      <w:r>
        <w:rPr>
          <w:spacing w:val="63"/>
        </w:rPr>
        <w:t xml:space="preserve">  </w:t>
      </w:r>
      <w:r>
        <w:rPr>
          <w:noProof/>
          <w:spacing w:val="29"/>
          <w:position w:val="-5"/>
        </w:rPr>
        <w:drawing>
          <wp:inline distT="0" distB="0" distL="0" distR="0" wp14:anchorId="02E604B1" wp14:editId="4D4EAAB4">
            <wp:extent cx="190855" cy="19593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190855" cy="195935"/>
                    </a:xfrm>
                    <a:prstGeom prst="rect">
                      <a:avLst/>
                    </a:prstGeom>
                  </pic:spPr>
                </pic:pic>
              </a:graphicData>
            </a:graphic>
          </wp:inline>
        </w:drawing>
      </w:r>
    </w:p>
    <w:p w14:paraId="5FDA0071" w14:textId="77777777" w:rsidR="00E85148" w:rsidRDefault="00000000">
      <w:pPr>
        <w:pStyle w:val="Textoindependiente"/>
        <w:spacing w:before="141" w:line="345" w:lineRule="auto"/>
        <w:ind w:right="1140" w:firstLine="1250"/>
      </w:pPr>
      <w:r>
        <w:rPr>
          <w:noProof/>
        </w:rPr>
        <mc:AlternateContent>
          <mc:Choice Requires="wps">
            <w:drawing>
              <wp:anchor distT="0" distB="0" distL="0" distR="0" simplePos="0" relativeHeight="15730688" behindDoc="0" locked="0" layoutInCell="1" allowOverlap="1" wp14:anchorId="5DF7A245" wp14:editId="00190A9C">
                <wp:simplePos x="0" y="0"/>
                <wp:positionH relativeFrom="page">
                  <wp:posOffset>1441450</wp:posOffset>
                </wp:positionH>
                <wp:positionV relativeFrom="paragraph">
                  <wp:posOffset>96558</wp:posOffset>
                </wp:positionV>
                <wp:extent cx="795020" cy="19621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020" cy="196215"/>
                        </a:xfrm>
                        <a:custGeom>
                          <a:avLst/>
                          <a:gdLst/>
                          <a:ahLst/>
                          <a:cxnLst/>
                          <a:rect l="l" t="t" r="r" b="b"/>
                          <a:pathLst>
                            <a:path w="795020" h="196215">
                              <a:moveTo>
                                <a:pt x="794410" y="0"/>
                              </a:moveTo>
                              <a:lnTo>
                                <a:pt x="0" y="0"/>
                              </a:lnTo>
                              <a:lnTo>
                                <a:pt x="0" y="195935"/>
                              </a:lnTo>
                              <a:lnTo>
                                <a:pt x="794410" y="195935"/>
                              </a:lnTo>
                              <a:lnTo>
                                <a:pt x="7944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E25109" id="Graphic 11" o:spid="_x0000_s1026" style="position:absolute;margin-left:113.5pt;margin-top:7.6pt;width:62.6pt;height:15.45pt;z-index:15730688;visibility:visible;mso-wrap-style:square;mso-wrap-distance-left:0;mso-wrap-distance-top:0;mso-wrap-distance-right:0;mso-wrap-distance-bottom:0;mso-position-horizontal:absolute;mso-position-horizontal-relative:page;mso-position-vertical:absolute;mso-position-vertical-relative:text;v-text-anchor:top" coordsize="795020,19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" path="m794410,l,,,195935r794410,l794410,xe" fillcolor="black" stroked="f">
                <v:path arrowok="t"/>
                <w10:wrap anchorx="page"/>
              </v:shape>
            </w:pict>
          </mc:Fallback>
        </mc:AlternateContent>
      </w:r>
      <w:r>
        <w:t>, la configuración de las infracciones administrativas de</w:t>
      </w:r>
      <w:r>
        <w:rPr>
          <w:spacing w:val="40"/>
        </w:rPr>
        <w:t xml:space="preserve"> </w:t>
      </w:r>
      <w:r>
        <w:t>que se trata no exige acreditar una intención dolosa o una voluntad deliberada de defraudar al Fondo Nacional de Salud. Resulta</w:t>
      </w:r>
      <w:r>
        <w:rPr>
          <w:spacing w:val="40"/>
        </w:rPr>
        <w:t xml:space="preserve"> </w:t>
      </w:r>
      <w:r>
        <w:t>suficiente comprobar la ejecución de las conductas prohibidas y su imputabilidad al prestador obligado a cumplir las normas de la Modalidad de Libre Elección.</w:t>
      </w:r>
    </w:p>
    <w:p w14:paraId="494FDCAC" w14:textId="77777777" w:rsidR="00E85148" w:rsidRDefault="00000000">
      <w:pPr>
        <w:pStyle w:val="Textoindependiente"/>
        <w:tabs>
          <w:tab w:val="left" w:pos="8414"/>
        </w:tabs>
        <w:spacing w:line="318" w:lineRule="exact"/>
        <w:ind w:left="2412"/>
      </w:pPr>
      <w:r>
        <w:rPr>
          <w:noProof/>
        </w:rPr>
        <mc:AlternateContent>
          <mc:Choice Requires="wps">
            <w:drawing>
              <wp:anchor distT="0" distB="0" distL="0" distR="0" simplePos="0" relativeHeight="487448064" behindDoc="1" locked="0" layoutInCell="1" allowOverlap="1" wp14:anchorId="5BB8B878" wp14:editId="5889BD78">
                <wp:simplePos x="0" y="0"/>
                <wp:positionH relativeFrom="page">
                  <wp:posOffset>4628768</wp:posOffset>
                </wp:positionH>
                <wp:positionV relativeFrom="paragraph">
                  <wp:posOffset>4582</wp:posOffset>
                </wp:positionV>
                <wp:extent cx="997585" cy="19621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7585" cy="196215"/>
                        </a:xfrm>
                        <a:custGeom>
                          <a:avLst/>
                          <a:gdLst/>
                          <a:ahLst/>
                          <a:cxnLst/>
                          <a:rect l="l" t="t" r="r" b="b"/>
                          <a:pathLst>
                            <a:path w="997585" h="196215">
                              <a:moveTo>
                                <a:pt x="997280" y="0"/>
                              </a:moveTo>
                              <a:lnTo>
                                <a:pt x="0" y="0"/>
                              </a:lnTo>
                              <a:lnTo>
                                <a:pt x="0" y="195936"/>
                              </a:lnTo>
                              <a:lnTo>
                                <a:pt x="997280" y="195936"/>
                              </a:lnTo>
                              <a:lnTo>
                                <a:pt x="9972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FFCC9F" id="Graphic 12" o:spid="_x0000_s1026" style="position:absolute;margin-left:364.45pt;margin-top:.35pt;width:78.55pt;height:15.45pt;z-index:-15868416;visibility:visible;mso-wrap-style:square;mso-wrap-distance-left:0;mso-wrap-distance-top:0;mso-wrap-distance-right:0;mso-wrap-distance-bottom:0;mso-position-horizontal:absolute;mso-position-horizontal-relative:page;mso-position-vertical:absolute;mso-position-vertical-relative:text;v-text-anchor:top" coordsize="997585,19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" path="m997280,l,,,195936r997280,l997280,xe" fillcolor="black" stroked="f">
                <v:path arrowok="t"/>
                <w10:wrap anchorx="page"/>
              </v:shape>
            </w:pict>
          </mc:Fallback>
        </mc:AlternateContent>
      </w:r>
      <w:r>
        <w:t>Por</w:t>
      </w:r>
      <w:r>
        <w:rPr>
          <w:spacing w:val="28"/>
        </w:rPr>
        <w:t xml:space="preserve"> </w:t>
      </w:r>
      <w:r>
        <w:t>consiguiente,</w:t>
      </w:r>
      <w:r>
        <w:rPr>
          <w:spacing w:val="31"/>
        </w:rPr>
        <w:t xml:space="preserve"> </w:t>
      </w:r>
      <w:r>
        <w:t>las</w:t>
      </w:r>
      <w:r>
        <w:rPr>
          <w:spacing w:val="28"/>
        </w:rPr>
        <w:t xml:space="preserve"> </w:t>
      </w:r>
      <w:r>
        <w:t>alegaciones</w:t>
      </w:r>
      <w:r>
        <w:rPr>
          <w:spacing w:val="31"/>
        </w:rPr>
        <w:t xml:space="preserve"> </w:t>
      </w:r>
      <w:r>
        <w:rPr>
          <w:spacing w:val="-5"/>
        </w:rPr>
        <w:t>de</w:t>
      </w:r>
      <w:r>
        <w:tab/>
        <w:t>referidas</w:t>
      </w:r>
      <w:r>
        <w:rPr>
          <w:spacing w:val="28"/>
        </w:rPr>
        <w:t xml:space="preserve"> </w:t>
      </w:r>
      <w:r>
        <w:rPr>
          <w:spacing w:val="-10"/>
        </w:rPr>
        <w:t>a</w:t>
      </w:r>
    </w:p>
    <w:p w14:paraId="17D1825C" w14:textId="77777777" w:rsidR="00E85148" w:rsidRDefault="00000000">
      <w:pPr>
        <w:pStyle w:val="Textoindependiente"/>
        <w:tabs>
          <w:tab w:val="left" w:pos="1001"/>
          <w:tab w:val="left" w:pos="1938"/>
          <w:tab w:val="left" w:pos="2449"/>
          <w:tab w:val="left" w:pos="4200"/>
          <w:tab w:val="left" w:pos="5678"/>
          <w:tab w:val="left" w:pos="6059"/>
          <w:tab w:val="left" w:pos="7264"/>
          <w:tab w:val="left" w:pos="7784"/>
        </w:tabs>
        <w:spacing w:before="140"/>
        <w:ind w:left="560"/>
        <w:jc w:val="center"/>
      </w:pPr>
      <w:r>
        <w:rPr>
          <w:spacing w:val="-5"/>
        </w:rPr>
        <w:t>la</w:t>
      </w:r>
      <w:r>
        <w:tab/>
      </w:r>
      <w:r>
        <w:rPr>
          <w:spacing w:val="-2"/>
        </w:rPr>
        <w:t>buena</w:t>
      </w:r>
      <w:r>
        <w:tab/>
      </w:r>
      <w:r>
        <w:rPr>
          <w:spacing w:val="-5"/>
        </w:rPr>
        <w:t>fe,</w:t>
      </w:r>
      <w:r>
        <w:tab/>
      </w:r>
      <w:r>
        <w:rPr>
          <w:spacing w:val="-2"/>
        </w:rPr>
        <w:t>inexperiencia</w:t>
      </w:r>
      <w:r>
        <w:tab/>
      </w:r>
      <w:r>
        <w:rPr>
          <w:spacing w:val="-2"/>
        </w:rPr>
        <w:t>profesional</w:t>
      </w:r>
      <w:r>
        <w:tab/>
      </w:r>
      <w:r>
        <w:rPr>
          <w:spacing w:val="-10"/>
        </w:rPr>
        <w:t>o</w:t>
      </w:r>
      <w:r>
        <w:tab/>
      </w:r>
      <w:r>
        <w:rPr>
          <w:spacing w:val="-2"/>
        </w:rPr>
        <w:t>ausencia</w:t>
      </w:r>
      <w:r>
        <w:tab/>
      </w:r>
      <w:r>
        <w:rPr>
          <w:spacing w:val="-5"/>
        </w:rPr>
        <w:t>de</w:t>
      </w:r>
      <w:r>
        <w:tab/>
      </w:r>
      <w:r>
        <w:rPr>
          <w:spacing w:val="-2"/>
        </w:rPr>
        <w:t>ánimo</w:t>
      </w:r>
    </w:p>
    <w:p w14:paraId="5B82CF06" w14:textId="77777777" w:rsidR="00E85148" w:rsidRDefault="00000000">
      <w:pPr>
        <w:pStyle w:val="Textoindependiente"/>
        <w:spacing w:before="142"/>
        <w:ind w:left="563"/>
        <w:jc w:val="center"/>
      </w:pPr>
      <w:r>
        <w:t>fraudulento</w:t>
      </w:r>
      <w:r>
        <w:rPr>
          <w:spacing w:val="66"/>
        </w:rPr>
        <w:t xml:space="preserve"> </w:t>
      </w:r>
      <w:r>
        <w:t>no</w:t>
      </w:r>
      <w:r>
        <w:rPr>
          <w:spacing w:val="67"/>
        </w:rPr>
        <w:t xml:space="preserve"> </w:t>
      </w:r>
      <w:r>
        <w:t>permiten,</w:t>
      </w:r>
      <w:r>
        <w:rPr>
          <w:spacing w:val="67"/>
        </w:rPr>
        <w:t xml:space="preserve"> </w:t>
      </w:r>
      <w:r>
        <w:t>por</w:t>
      </w:r>
      <w:r>
        <w:rPr>
          <w:spacing w:val="67"/>
        </w:rPr>
        <w:t xml:space="preserve"> </w:t>
      </w:r>
      <w:r>
        <w:t>sí</w:t>
      </w:r>
      <w:r>
        <w:rPr>
          <w:spacing w:val="60"/>
        </w:rPr>
        <w:t xml:space="preserve"> </w:t>
      </w:r>
      <w:r>
        <w:t>sola,</w:t>
      </w:r>
      <w:r>
        <w:rPr>
          <w:spacing w:val="67"/>
        </w:rPr>
        <w:t xml:space="preserve"> </w:t>
      </w:r>
      <w:r>
        <w:t>desvirtuar</w:t>
      </w:r>
      <w:r>
        <w:rPr>
          <w:spacing w:val="67"/>
        </w:rPr>
        <w:t xml:space="preserve"> </w:t>
      </w:r>
      <w:r>
        <w:t>la</w:t>
      </w:r>
      <w:r>
        <w:rPr>
          <w:spacing w:val="67"/>
        </w:rPr>
        <w:t xml:space="preserve"> </w:t>
      </w:r>
      <w:r>
        <w:rPr>
          <w:spacing w:val="-2"/>
        </w:rPr>
        <w:t>responsabilidad</w:t>
      </w:r>
    </w:p>
    <w:p w14:paraId="444CFD95" w14:textId="77777777" w:rsidR="00E85148" w:rsidRDefault="00000000">
      <w:pPr>
        <w:pStyle w:val="Textoindependiente"/>
        <w:spacing w:before="140" w:line="345" w:lineRule="auto"/>
        <w:ind w:right="1137"/>
      </w:pPr>
      <w:r>
        <w:t>derivada del incumplimiento de obligaciones que aquella voluntariamente aceptó al incorporarse al sistema.</w:t>
      </w:r>
    </w:p>
    <w:p w14:paraId="58A92641" w14:textId="77777777" w:rsidR="00E85148" w:rsidRDefault="00000000">
      <w:pPr>
        <w:pStyle w:val="Textoindependiente"/>
        <w:spacing w:line="345" w:lineRule="auto"/>
        <w:ind w:right="1131" w:firstLine="708"/>
      </w:pPr>
      <w:r>
        <w:t>D</w:t>
      </w:r>
      <w:r>
        <w:rPr>
          <w:b/>
        </w:rPr>
        <w:t>É</w:t>
      </w:r>
      <w:r>
        <w:t>CIMO:</w:t>
      </w:r>
      <w:r>
        <w:rPr>
          <w:spacing w:val="40"/>
        </w:rPr>
        <w:t xml:space="preserve"> </w:t>
      </w:r>
      <w:r>
        <w:t>Que,</w:t>
      </w:r>
      <w:r>
        <w:rPr>
          <w:spacing w:val="40"/>
        </w:rPr>
        <w:t xml:space="preserve"> </w:t>
      </w:r>
      <w:r>
        <w:t>en</w:t>
      </w:r>
      <w:r>
        <w:rPr>
          <w:spacing w:val="40"/>
        </w:rPr>
        <w:t xml:space="preserve"> </w:t>
      </w:r>
      <w:r>
        <w:t>la</w:t>
      </w:r>
      <w:r>
        <w:rPr>
          <w:spacing w:val="40"/>
        </w:rPr>
        <w:t xml:space="preserve"> </w:t>
      </w:r>
      <w:r>
        <w:t>especie,</w:t>
      </w:r>
      <w:r>
        <w:rPr>
          <w:spacing w:val="40"/>
        </w:rPr>
        <w:t xml:space="preserve"> </w:t>
      </w:r>
      <w:r>
        <w:t>no</w:t>
      </w:r>
      <w:r>
        <w:rPr>
          <w:spacing w:val="40"/>
        </w:rPr>
        <w:t xml:space="preserve"> </w:t>
      </w:r>
      <w:r>
        <w:t>existe</w:t>
      </w:r>
      <w:r>
        <w:rPr>
          <w:spacing w:val="40"/>
        </w:rPr>
        <w:t xml:space="preserve"> </w:t>
      </w:r>
      <w:r>
        <w:t>controversia</w:t>
      </w:r>
      <w:r>
        <w:rPr>
          <w:spacing w:val="40"/>
        </w:rPr>
        <w:t xml:space="preserve"> </w:t>
      </w:r>
      <w:r>
        <w:t>en cuanto</w:t>
      </w:r>
      <w:r>
        <w:rPr>
          <w:spacing w:val="40"/>
        </w:rPr>
        <w:t xml:space="preserve"> </w:t>
      </w:r>
      <w:r>
        <w:t>a</w:t>
      </w:r>
      <w:r>
        <w:rPr>
          <w:spacing w:val="40"/>
        </w:rPr>
        <w:t xml:space="preserve"> </w:t>
      </w:r>
      <w:r>
        <w:t>que</w:t>
      </w:r>
      <w:r>
        <w:rPr>
          <w:spacing w:val="40"/>
        </w:rPr>
        <w:t xml:space="preserve"> </w:t>
      </w:r>
      <w:r>
        <w:rPr>
          <w:noProof/>
          <w:spacing w:val="-26"/>
          <w:position w:val="-5"/>
        </w:rPr>
        <w:drawing>
          <wp:inline distT="0" distB="0" distL="0" distR="0" wp14:anchorId="37367EF5" wp14:editId="40B15917">
            <wp:extent cx="993368" cy="195936"/>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993368" cy="195936"/>
                    </a:xfrm>
                    <a:prstGeom prst="rect">
                      <a:avLst/>
                    </a:prstGeom>
                  </pic:spPr>
                </pic:pic>
              </a:graphicData>
            </a:graphic>
          </wp:inline>
        </w:drawing>
      </w:r>
      <w:r>
        <w:rPr>
          <w:spacing w:val="40"/>
        </w:rPr>
        <w:t xml:space="preserve"> </w:t>
      </w:r>
      <w:r>
        <w:t>se</w:t>
      </w:r>
      <w:r>
        <w:rPr>
          <w:spacing w:val="40"/>
        </w:rPr>
        <w:t xml:space="preserve"> </w:t>
      </w:r>
      <w:r>
        <w:t>encontraba</w:t>
      </w:r>
      <w:r>
        <w:rPr>
          <w:spacing w:val="40"/>
        </w:rPr>
        <w:t xml:space="preserve"> </w:t>
      </w:r>
      <w:r>
        <w:t>inscrita</w:t>
      </w:r>
      <w:r>
        <w:rPr>
          <w:spacing w:val="40"/>
        </w:rPr>
        <w:t xml:space="preserve"> </w:t>
      </w:r>
      <w:r>
        <w:t>como</w:t>
      </w:r>
      <w:r>
        <w:rPr>
          <w:spacing w:val="40"/>
        </w:rPr>
        <w:t xml:space="preserve"> </w:t>
      </w:r>
      <w:r>
        <w:t>prestadora de</w:t>
      </w:r>
      <w:r>
        <w:rPr>
          <w:spacing w:val="29"/>
        </w:rPr>
        <w:t xml:space="preserve">  </w:t>
      </w:r>
      <w:r>
        <w:t>la</w:t>
      </w:r>
      <w:r>
        <w:rPr>
          <w:spacing w:val="29"/>
        </w:rPr>
        <w:t xml:space="preserve">  </w:t>
      </w:r>
      <w:r>
        <w:t>Modalidad</w:t>
      </w:r>
      <w:r>
        <w:rPr>
          <w:spacing w:val="29"/>
        </w:rPr>
        <w:t xml:space="preserve">  </w:t>
      </w:r>
      <w:r>
        <w:t>de</w:t>
      </w:r>
      <w:r>
        <w:rPr>
          <w:spacing w:val="30"/>
        </w:rPr>
        <w:t xml:space="preserve">  </w:t>
      </w:r>
      <w:r>
        <w:t>Libre</w:t>
      </w:r>
      <w:r>
        <w:rPr>
          <w:spacing w:val="30"/>
        </w:rPr>
        <w:t xml:space="preserve">  </w:t>
      </w:r>
      <w:r>
        <w:t>Elección</w:t>
      </w:r>
      <w:r>
        <w:rPr>
          <w:spacing w:val="28"/>
        </w:rPr>
        <w:t xml:space="preserve">  </w:t>
      </w:r>
      <w:r>
        <w:t>y</w:t>
      </w:r>
      <w:r>
        <w:rPr>
          <w:spacing w:val="29"/>
        </w:rPr>
        <w:t xml:space="preserve">  </w:t>
      </w:r>
      <w:r>
        <w:t>que</w:t>
      </w:r>
      <w:r>
        <w:rPr>
          <w:spacing w:val="30"/>
        </w:rPr>
        <w:t xml:space="preserve">  </w:t>
      </w:r>
      <w:r>
        <w:t>fue</w:t>
      </w:r>
      <w:r>
        <w:rPr>
          <w:spacing w:val="30"/>
        </w:rPr>
        <w:t xml:space="preserve">  </w:t>
      </w:r>
      <w:r>
        <w:t>objeto</w:t>
      </w:r>
      <w:r>
        <w:rPr>
          <w:spacing w:val="28"/>
        </w:rPr>
        <w:t xml:space="preserve">  </w:t>
      </w:r>
      <w:r>
        <w:t>de</w:t>
      </w:r>
      <w:r>
        <w:rPr>
          <w:spacing w:val="30"/>
        </w:rPr>
        <w:t xml:space="preserve">  </w:t>
      </w:r>
      <w:r>
        <w:rPr>
          <w:spacing w:val="-5"/>
        </w:rPr>
        <w:t>un</w:t>
      </w:r>
    </w:p>
    <w:p w14:paraId="6C2D5F61" w14:textId="77777777" w:rsidR="00E85148" w:rsidRDefault="00E85148">
      <w:pPr>
        <w:pStyle w:val="Textoindependiente"/>
        <w:spacing w:line="345" w:lineRule="auto"/>
        <w:sectPr w:rsidR="00E85148">
          <w:pgSz w:w="11900" w:h="16840"/>
          <w:pgMar w:top="1340" w:right="566" w:bottom="1000" w:left="566" w:header="0" w:footer="805" w:gutter="0"/>
          <w:cols w:space="720"/>
        </w:sectPr>
      </w:pPr>
    </w:p>
    <w:p w14:paraId="23B10F4A" w14:textId="77777777" w:rsidR="00E85148" w:rsidRDefault="00000000">
      <w:pPr>
        <w:pStyle w:val="Textoindependiente"/>
        <w:tabs>
          <w:tab w:val="left" w:pos="3639"/>
          <w:tab w:val="left" w:pos="4210"/>
          <w:tab w:val="left" w:pos="5866"/>
          <w:tab w:val="left" w:pos="7096"/>
          <w:tab w:val="left" w:pos="7667"/>
          <w:tab w:val="left" w:pos="8260"/>
        </w:tabs>
        <w:spacing w:before="68" w:line="343" w:lineRule="auto"/>
        <w:ind w:right="1135"/>
        <w:jc w:val="left"/>
      </w:pPr>
      <w:r>
        <w:rPr>
          <w:spacing w:val="-2"/>
        </w:rPr>
        <w:lastRenderedPageBreak/>
        <w:t>procedimiento</w:t>
      </w:r>
      <w:r>
        <w:tab/>
      </w:r>
      <w:r>
        <w:rPr>
          <w:spacing w:val="-6"/>
        </w:rPr>
        <w:t>de</w:t>
      </w:r>
      <w:r>
        <w:tab/>
      </w:r>
      <w:r>
        <w:rPr>
          <w:spacing w:val="-2"/>
        </w:rPr>
        <w:t>fiscalización</w:t>
      </w:r>
      <w:r>
        <w:tab/>
      </w:r>
      <w:r>
        <w:rPr>
          <w:spacing w:val="-2"/>
        </w:rPr>
        <w:t>respecto</w:t>
      </w:r>
      <w:r>
        <w:tab/>
      </w:r>
      <w:r>
        <w:rPr>
          <w:spacing w:val="-6"/>
        </w:rPr>
        <w:t>de</w:t>
      </w:r>
      <w:r>
        <w:tab/>
      </w:r>
      <w:r>
        <w:rPr>
          <w:spacing w:val="-4"/>
        </w:rPr>
        <w:t>las</w:t>
      </w:r>
      <w:r>
        <w:tab/>
      </w:r>
      <w:r>
        <w:rPr>
          <w:spacing w:val="-2"/>
        </w:rPr>
        <w:t xml:space="preserve">prestaciones </w:t>
      </w:r>
      <w:r>
        <w:t>presentadas</w:t>
      </w:r>
      <w:r>
        <w:rPr>
          <w:spacing w:val="40"/>
        </w:rPr>
        <w:t xml:space="preserve"> </w:t>
      </w:r>
      <w:r>
        <w:t>a</w:t>
      </w:r>
      <w:r>
        <w:rPr>
          <w:spacing w:val="40"/>
        </w:rPr>
        <w:t xml:space="preserve"> </w:t>
      </w:r>
      <w:r>
        <w:t>cobro</w:t>
      </w:r>
      <w:r>
        <w:rPr>
          <w:spacing w:val="40"/>
        </w:rPr>
        <w:t xml:space="preserve"> </w:t>
      </w:r>
      <w:r>
        <w:t>entre</w:t>
      </w:r>
      <w:r>
        <w:rPr>
          <w:spacing w:val="40"/>
        </w:rPr>
        <w:t xml:space="preserve"> </w:t>
      </w:r>
      <w:r>
        <w:t>enero</w:t>
      </w:r>
      <w:r>
        <w:rPr>
          <w:spacing w:val="40"/>
        </w:rPr>
        <w:t xml:space="preserve"> </w:t>
      </w:r>
      <w:r>
        <w:t>y</w:t>
      </w:r>
      <w:r>
        <w:rPr>
          <w:spacing w:val="40"/>
        </w:rPr>
        <w:t xml:space="preserve"> </w:t>
      </w:r>
      <w:r>
        <w:t>mayo</w:t>
      </w:r>
      <w:r>
        <w:rPr>
          <w:spacing w:val="40"/>
        </w:rPr>
        <w:t xml:space="preserve"> </w:t>
      </w:r>
      <w:r>
        <w:t>de</w:t>
      </w:r>
      <w:r>
        <w:rPr>
          <w:spacing w:val="40"/>
        </w:rPr>
        <w:t xml:space="preserve"> </w:t>
      </w:r>
      <w:r>
        <w:t>2020.</w:t>
      </w:r>
    </w:p>
    <w:p w14:paraId="5AA457E2" w14:textId="77777777" w:rsidR="00E85148" w:rsidRDefault="00000000">
      <w:pPr>
        <w:pStyle w:val="Textoindependiente"/>
        <w:spacing w:before="5"/>
        <w:ind w:left="2412"/>
        <w:jc w:val="left"/>
      </w:pPr>
      <w:r>
        <w:t>Tampoco</w:t>
      </w:r>
      <w:r>
        <w:rPr>
          <w:spacing w:val="37"/>
        </w:rPr>
        <w:t xml:space="preserve"> </w:t>
      </w:r>
      <w:r>
        <w:t>se</w:t>
      </w:r>
      <w:r>
        <w:rPr>
          <w:spacing w:val="36"/>
        </w:rPr>
        <w:t xml:space="preserve"> </w:t>
      </w:r>
      <w:r>
        <w:t>controvierte</w:t>
      </w:r>
      <w:r>
        <w:rPr>
          <w:spacing w:val="38"/>
        </w:rPr>
        <w:t xml:space="preserve"> </w:t>
      </w:r>
      <w:r>
        <w:t>que</w:t>
      </w:r>
      <w:r>
        <w:rPr>
          <w:spacing w:val="36"/>
        </w:rPr>
        <w:t xml:space="preserve"> </w:t>
      </w:r>
      <w:r>
        <w:t>la</w:t>
      </w:r>
      <w:r>
        <w:rPr>
          <w:spacing w:val="35"/>
        </w:rPr>
        <w:t xml:space="preserve"> </w:t>
      </w:r>
      <w:r>
        <w:t>fiscalización</w:t>
      </w:r>
      <w:r>
        <w:rPr>
          <w:spacing w:val="38"/>
        </w:rPr>
        <w:t xml:space="preserve"> </w:t>
      </w:r>
      <w:r>
        <w:t>comprendió</w:t>
      </w:r>
      <w:r>
        <w:rPr>
          <w:spacing w:val="27"/>
        </w:rPr>
        <w:t xml:space="preserve"> </w:t>
      </w:r>
      <w:r>
        <w:rPr>
          <w:spacing w:val="-5"/>
        </w:rPr>
        <w:t>una</w:t>
      </w:r>
    </w:p>
    <w:p w14:paraId="6DCC564F" w14:textId="77777777" w:rsidR="00E85148" w:rsidRDefault="00000000">
      <w:pPr>
        <w:pStyle w:val="Textoindependiente"/>
        <w:spacing w:before="140" w:line="345" w:lineRule="auto"/>
        <w:ind w:right="1136"/>
      </w:pPr>
      <w:r>
        <w:t>muestra de 82 beneficiarios, asociada a 346 Bonos de Atención de Salud y a 9.958 prestaciones, por un monto bruto de $19.578.720 y</w:t>
      </w:r>
      <w:r>
        <w:rPr>
          <w:spacing w:val="80"/>
          <w:w w:val="150"/>
        </w:rPr>
        <w:t xml:space="preserve"> </w:t>
      </w:r>
      <w:r>
        <w:t>un Fondo de Ayuda Médica de $9.776.460, ni que en el</w:t>
      </w:r>
      <w:r>
        <w:rPr>
          <w:spacing w:val="80"/>
        </w:rPr>
        <w:t xml:space="preserve"> </w:t>
      </w:r>
      <w:r>
        <w:t xml:space="preserve">procedimiento se formularon los cinco cargos reseñados </w:t>
      </w:r>
      <w:r>
        <w:rPr>
          <w:spacing w:val="-2"/>
        </w:rPr>
        <w:t>precedentemente.</w:t>
      </w:r>
    </w:p>
    <w:p w14:paraId="53181367" w14:textId="77777777" w:rsidR="00E85148" w:rsidRDefault="00000000">
      <w:pPr>
        <w:pStyle w:val="Textoindependiente"/>
        <w:spacing w:line="345" w:lineRule="auto"/>
        <w:ind w:right="1135" w:firstLine="708"/>
      </w:pPr>
      <w:r>
        <w:t>UND</w:t>
      </w:r>
      <w:r>
        <w:rPr>
          <w:b/>
        </w:rPr>
        <w:t>É</w:t>
      </w:r>
      <w:r>
        <w:t>CIMO: Que, en relación con el primer cargo, los antecedentes</w:t>
      </w:r>
      <w:r>
        <w:rPr>
          <w:spacing w:val="40"/>
        </w:rPr>
        <w:t xml:space="preserve"> </w:t>
      </w:r>
      <w:r>
        <w:t>considerados</w:t>
      </w:r>
      <w:r>
        <w:rPr>
          <w:spacing w:val="40"/>
        </w:rPr>
        <w:t xml:space="preserve"> </w:t>
      </w:r>
      <w:r>
        <w:t>por</w:t>
      </w:r>
      <w:r>
        <w:rPr>
          <w:spacing w:val="40"/>
        </w:rPr>
        <w:t xml:space="preserve"> </w:t>
      </w:r>
      <w:r>
        <w:t>la</w:t>
      </w:r>
      <w:r>
        <w:rPr>
          <w:spacing w:val="40"/>
        </w:rPr>
        <w:t xml:space="preserve"> </w:t>
      </w:r>
      <w:r>
        <w:t>autoridad</w:t>
      </w:r>
      <w:r>
        <w:rPr>
          <w:spacing w:val="40"/>
        </w:rPr>
        <w:t xml:space="preserve"> </w:t>
      </w:r>
      <w:r>
        <w:t>dan</w:t>
      </w:r>
      <w:r>
        <w:rPr>
          <w:spacing w:val="40"/>
        </w:rPr>
        <w:t xml:space="preserve"> </w:t>
      </w:r>
      <w:r>
        <w:t>cuenta</w:t>
      </w:r>
      <w:r>
        <w:rPr>
          <w:spacing w:val="40"/>
        </w:rPr>
        <w:t xml:space="preserve"> </w:t>
      </w:r>
      <w:r>
        <w:t>de</w:t>
      </w:r>
      <w:r>
        <w:rPr>
          <w:spacing w:val="40"/>
        </w:rPr>
        <w:t xml:space="preserve"> </w:t>
      </w:r>
      <w:r>
        <w:t>que cuatro beneficiarios declararon no haber recibido las prestaciones de rehabilitación</w:t>
      </w:r>
      <w:r>
        <w:rPr>
          <w:spacing w:val="40"/>
        </w:rPr>
        <w:t xml:space="preserve"> </w:t>
      </w:r>
      <w:r>
        <w:t>presentadas</w:t>
      </w:r>
      <w:r>
        <w:rPr>
          <w:spacing w:val="40"/>
        </w:rPr>
        <w:t xml:space="preserve"> </w:t>
      </w:r>
      <w:r>
        <w:t>a</w:t>
      </w:r>
      <w:r>
        <w:rPr>
          <w:spacing w:val="40"/>
        </w:rPr>
        <w:t xml:space="preserve"> </w:t>
      </w:r>
      <w:r>
        <w:t>cobro,</w:t>
      </w:r>
      <w:r>
        <w:rPr>
          <w:spacing w:val="40"/>
        </w:rPr>
        <w:t xml:space="preserve"> </w:t>
      </w:r>
      <w:r>
        <w:t>correspondientes</w:t>
      </w:r>
      <w:r>
        <w:rPr>
          <w:spacing w:val="40"/>
        </w:rPr>
        <w:t xml:space="preserve"> </w:t>
      </w:r>
      <w:r>
        <w:t>a</w:t>
      </w:r>
      <w:r>
        <w:rPr>
          <w:spacing w:val="40"/>
        </w:rPr>
        <w:t xml:space="preserve"> </w:t>
      </w:r>
      <w:r>
        <w:t>18</w:t>
      </w:r>
      <w:r>
        <w:rPr>
          <w:spacing w:val="40"/>
        </w:rPr>
        <w:t xml:space="preserve"> </w:t>
      </w:r>
      <w:r>
        <w:t>bonos</w:t>
      </w:r>
      <w:r>
        <w:rPr>
          <w:spacing w:val="40"/>
        </w:rPr>
        <w:t xml:space="preserve"> </w:t>
      </w:r>
      <w:r>
        <w:t>y 528 atenciones.</w:t>
      </w:r>
    </w:p>
    <w:p w14:paraId="5DAD3640" w14:textId="77777777" w:rsidR="00E85148" w:rsidRDefault="00000000">
      <w:pPr>
        <w:pStyle w:val="Textoindependiente"/>
        <w:spacing w:line="345" w:lineRule="auto"/>
        <w:ind w:right="1126" w:firstLine="708"/>
      </w:pPr>
      <w:r>
        <w:t>La afirmación de que los tratamientos habían sido postergados debido a la pandemia no acredita que las prestaciones se hubiesen realizado con anterioridad a su cobro, ni explica suficientemente la emisión y valorización de la totalidad de los programas. La</w:t>
      </w:r>
      <w:r>
        <w:rPr>
          <w:spacing w:val="80"/>
        </w:rPr>
        <w:t xml:space="preserve"> </w:t>
      </w:r>
      <w:r>
        <w:t>Modalidad de Libre Elección retribuye prestaciones efectivamente otorgadas y no servicios cuya realización futura permanezca</w:t>
      </w:r>
      <w:r>
        <w:rPr>
          <w:spacing w:val="80"/>
        </w:rPr>
        <w:t xml:space="preserve"> </w:t>
      </w:r>
      <w:r>
        <w:t>pendiente o sujeta a una eventual reprogramación.</w:t>
      </w:r>
    </w:p>
    <w:p w14:paraId="59071B4D" w14:textId="77777777" w:rsidR="00E85148" w:rsidRDefault="00000000">
      <w:pPr>
        <w:pStyle w:val="Textoindependiente"/>
        <w:spacing w:line="345" w:lineRule="auto"/>
        <w:ind w:right="1134" w:firstLine="708"/>
      </w:pPr>
      <w:r>
        <w:t>Por lo demás, la ausencia de registros clínicos completos</w:t>
      </w:r>
      <w:r>
        <w:rPr>
          <w:spacing w:val="80"/>
        </w:rPr>
        <w:t xml:space="preserve"> </w:t>
      </w:r>
      <w:r>
        <w:t>impide verificar la realización de las sesiones y la evolución de los respectivos tratamientos, sin que las comunicaciones mantenidas con los pacientes permitan sustituir los antecedentes clínicos exigidos por la normativa.</w:t>
      </w:r>
    </w:p>
    <w:p w14:paraId="00AF41F4" w14:textId="77777777" w:rsidR="00E85148" w:rsidRDefault="00000000">
      <w:pPr>
        <w:pStyle w:val="Textoindependiente"/>
        <w:spacing w:line="345" w:lineRule="auto"/>
        <w:ind w:right="1133" w:firstLine="708"/>
      </w:pPr>
      <w:r>
        <w:t>DUOD</w:t>
      </w:r>
      <w:r>
        <w:rPr>
          <w:b/>
        </w:rPr>
        <w:t>É</w:t>
      </w:r>
      <w:r>
        <w:t>CIMO: Que, respecto del segundo cargo, la</w:t>
      </w:r>
      <w:r>
        <w:rPr>
          <w:spacing w:val="40"/>
        </w:rPr>
        <w:t xml:space="preserve"> </w:t>
      </w:r>
      <w:r>
        <w:t>prohibición de que el prestador financie o asuma el copago del beneficiario se encuentra expresamente contemplada en las normas que regulan la Modalidad de Libre Elección.</w:t>
      </w:r>
    </w:p>
    <w:p w14:paraId="5E81CD1C" w14:textId="77777777" w:rsidR="00E85148" w:rsidRDefault="00000000">
      <w:pPr>
        <w:pStyle w:val="Textoindependiente"/>
        <w:spacing w:line="306" w:lineRule="exact"/>
        <w:ind w:left="0" w:right="1136"/>
        <w:jc w:val="right"/>
      </w:pPr>
      <w:r>
        <w:rPr>
          <w:noProof/>
        </w:rPr>
        <mc:AlternateContent>
          <mc:Choice Requires="wps">
            <w:drawing>
              <wp:anchor distT="0" distB="0" distL="0" distR="0" simplePos="0" relativeHeight="15731712" behindDoc="0" locked="0" layoutInCell="1" allowOverlap="1" wp14:anchorId="6EB3AA42" wp14:editId="7D979D2F">
                <wp:simplePos x="0" y="0"/>
                <wp:positionH relativeFrom="page">
                  <wp:posOffset>1891029</wp:posOffset>
                </wp:positionH>
                <wp:positionV relativeFrom="paragraph">
                  <wp:posOffset>-3220</wp:posOffset>
                </wp:positionV>
                <wp:extent cx="1061085" cy="19621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1085" cy="196215"/>
                        </a:xfrm>
                        <a:custGeom>
                          <a:avLst/>
                          <a:gdLst/>
                          <a:ahLst/>
                          <a:cxnLst/>
                          <a:rect l="l" t="t" r="r" b="b"/>
                          <a:pathLst>
                            <a:path w="1061085" h="196215">
                              <a:moveTo>
                                <a:pt x="1060576" y="0"/>
                              </a:moveTo>
                              <a:lnTo>
                                <a:pt x="0" y="0"/>
                              </a:lnTo>
                              <a:lnTo>
                                <a:pt x="0" y="195936"/>
                              </a:lnTo>
                              <a:lnTo>
                                <a:pt x="1060576" y="195936"/>
                              </a:lnTo>
                              <a:lnTo>
                                <a:pt x="10605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1F70EE" id="Graphic 14" o:spid="_x0000_s1026" style="position:absolute;margin-left:148.9pt;margin-top:-.25pt;width:83.55pt;height:15.45pt;z-index:15731712;visibility:visible;mso-wrap-style:square;mso-wrap-distance-left:0;mso-wrap-distance-top:0;mso-wrap-distance-right:0;mso-wrap-distance-bottom:0;mso-position-horizontal:absolute;mso-position-horizontal-relative:page;mso-position-vertical:absolute;mso-position-vertical-relative:text;v-text-anchor:top" coordsize="1061085,19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" path="m1060576,l,,,195936r1060576,l1060576,xe" fillcolor="black" stroked="f">
                <v:path arrowok="t"/>
                <w10:wrap anchorx="page"/>
              </v:shape>
            </w:pict>
          </mc:Fallback>
        </mc:AlternateContent>
      </w:r>
      <w:r>
        <w:t>reconoce</w:t>
      </w:r>
      <w:r>
        <w:rPr>
          <w:spacing w:val="48"/>
        </w:rPr>
        <w:t xml:space="preserve"> </w:t>
      </w:r>
      <w:r>
        <w:t>que</w:t>
      </w:r>
      <w:r>
        <w:rPr>
          <w:spacing w:val="48"/>
        </w:rPr>
        <w:t xml:space="preserve"> </w:t>
      </w:r>
      <w:r>
        <w:t>participó</w:t>
      </w:r>
      <w:r>
        <w:rPr>
          <w:spacing w:val="43"/>
        </w:rPr>
        <w:t xml:space="preserve"> </w:t>
      </w:r>
      <w:r>
        <w:t>en</w:t>
      </w:r>
      <w:r>
        <w:rPr>
          <w:spacing w:val="48"/>
        </w:rPr>
        <w:t xml:space="preserve"> </w:t>
      </w:r>
      <w:r>
        <w:t>operativos</w:t>
      </w:r>
      <w:r>
        <w:rPr>
          <w:spacing w:val="47"/>
        </w:rPr>
        <w:t xml:space="preserve"> </w:t>
      </w:r>
      <w:r>
        <w:rPr>
          <w:spacing w:val="-2"/>
        </w:rPr>
        <w:t>gratuitos</w:t>
      </w:r>
    </w:p>
    <w:p w14:paraId="34A6901A" w14:textId="77777777" w:rsidR="00E85148" w:rsidRDefault="00000000">
      <w:pPr>
        <w:pStyle w:val="Textoindependiente"/>
        <w:spacing w:before="142"/>
        <w:ind w:left="0" w:right="1139"/>
        <w:jc w:val="right"/>
      </w:pPr>
      <w:r>
        <w:t>y</w:t>
      </w:r>
      <w:r>
        <w:rPr>
          <w:spacing w:val="59"/>
        </w:rPr>
        <w:t xml:space="preserve"> </w:t>
      </w:r>
      <w:r>
        <w:t>que</w:t>
      </w:r>
      <w:r>
        <w:rPr>
          <w:spacing w:val="58"/>
        </w:rPr>
        <w:t xml:space="preserve"> </w:t>
      </w:r>
      <w:r>
        <w:t>otorgó</w:t>
      </w:r>
      <w:r>
        <w:rPr>
          <w:spacing w:val="57"/>
        </w:rPr>
        <w:t xml:space="preserve"> </w:t>
      </w:r>
      <w:r>
        <w:t>facilidades</w:t>
      </w:r>
      <w:r>
        <w:rPr>
          <w:spacing w:val="60"/>
        </w:rPr>
        <w:t xml:space="preserve"> </w:t>
      </w:r>
      <w:r>
        <w:t>de</w:t>
      </w:r>
      <w:r>
        <w:rPr>
          <w:spacing w:val="58"/>
        </w:rPr>
        <w:t xml:space="preserve"> </w:t>
      </w:r>
      <w:r>
        <w:t>pago</w:t>
      </w:r>
      <w:r>
        <w:rPr>
          <w:spacing w:val="59"/>
        </w:rPr>
        <w:t xml:space="preserve"> </w:t>
      </w:r>
      <w:r>
        <w:t>o</w:t>
      </w:r>
      <w:r>
        <w:rPr>
          <w:spacing w:val="58"/>
        </w:rPr>
        <w:t xml:space="preserve"> </w:t>
      </w:r>
      <w:r>
        <w:t>eximió</w:t>
      </w:r>
      <w:r>
        <w:rPr>
          <w:spacing w:val="55"/>
        </w:rPr>
        <w:t xml:space="preserve"> </w:t>
      </w:r>
      <w:r>
        <w:t>del</w:t>
      </w:r>
      <w:r>
        <w:rPr>
          <w:spacing w:val="59"/>
        </w:rPr>
        <w:t xml:space="preserve"> </w:t>
      </w:r>
      <w:r>
        <w:t>copago</w:t>
      </w:r>
      <w:r>
        <w:rPr>
          <w:spacing w:val="58"/>
        </w:rPr>
        <w:t xml:space="preserve"> </w:t>
      </w:r>
      <w:r>
        <w:t>a</w:t>
      </w:r>
      <w:r>
        <w:rPr>
          <w:spacing w:val="59"/>
        </w:rPr>
        <w:t xml:space="preserve"> </w:t>
      </w:r>
      <w:r>
        <w:rPr>
          <w:spacing w:val="-2"/>
        </w:rPr>
        <w:t>personas</w:t>
      </w:r>
    </w:p>
    <w:p w14:paraId="74F30E15" w14:textId="77777777" w:rsidR="00E85148" w:rsidRDefault="00E85148">
      <w:pPr>
        <w:pStyle w:val="Textoindependiente"/>
        <w:jc w:val="right"/>
        <w:sectPr w:rsidR="00E85148">
          <w:pgSz w:w="11900" w:h="16840"/>
          <w:pgMar w:top="1340" w:right="566" w:bottom="1000" w:left="566" w:header="0" w:footer="805" w:gutter="0"/>
          <w:cols w:space="720"/>
        </w:sectPr>
      </w:pPr>
    </w:p>
    <w:p w14:paraId="2B703743" w14:textId="77777777" w:rsidR="00E85148" w:rsidRDefault="00000000">
      <w:pPr>
        <w:pStyle w:val="Textoindependiente"/>
        <w:spacing w:before="68" w:line="345" w:lineRule="auto"/>
        <w:ind w:right="1134"/>
      </w:pPr>
      <w:r>
        <w:lastRenderedPageBreak/>
        <w:t>que se encontraban en una situación económica desfavorable. Tales motivaciones, aun cuando pudieren estimarse atendibles desde una perspectiva personal, no alteran la prohibición reglamentaria ni permiten que prestaciones presentadas a cobro como parte de la Modalidad</w:t>
      </w:r>
      <w:r>
        <w:rPr>
          <w:spacing w:val="40"/>
        </w:rPr>
        <w:t xml:space="preserve"> </w:t>
      </w:r>
      <w:r>
        <w:t>de</w:t>
      </w:r>
      <w:r>
        <w:rPr>
          <w:spacing w:val="40"/>
        </w:rPr>
        <w:t xml:space="preserve"> </w:t>
      </w:r>
      <w:r>
        <w:t>Libre</w:t>
      </w:r>
      <w:r>
        <w:rPr>
          <w:spacing w:val="40"/>
        </w:rPr>
        <w:t xml:space="preserve"> </w:t>
      </w:r>
      <w:r>
        <w:t>Elección</w:t>
      </w:r>
      <w:r>
        <w:rPr>
          <w:spacing w:val="40"/>
        </w:rPr>
        <w:t xml:space="preserve"> </w:t>
      </w:r>
      <w:r>
        <w:t>sean</w:t>
      </w:r>
      <w:r>
        <w:rPr>
          <w:spacing w:val="40"/>
        </w:rPr>
        <w:t xml:space="preserve"> </w:t>
      </w:r>
      <w:r>
        <w:t>ofrecidas</w:t>
      </w:r>
      <w:r>
        <w:rPr>
          <w:spacing w:val="40"/>
        </w:rPr>
        <w:t xml:space="preserve"> </w:t>
      </w:r>
      <w:r>
        <w:t>como</w:t>
      </w:r>
      <w:r>
        <w:rPr>
          <w:spacing w:val="40"/>
        </w:rPr>
        <w:t xml:space="preserve"> </w:t>
      </w:r>
      <w:r>
        <w:t>gratuitas</w:t>
      </w:r>
      <w:r>
        <w:rPr>
          <w:spacing w:val="40"/>
        </w:rPr>
        <w:t xml:space="preserve"> </w:t>
      </w:r>
      <w:r>
        <w:t>por quien posteriormente recibe el aporte estatal correspondiente.</w:t>
      </w:r>
    </w:p>
    <w:p w14:paraId="0B04D418" w14:textId="77777777" w:rsidR="00E85148" w:rsidRDefault="00000000">
      <w:pPr>
        <w:pStyle w:val="Textoindependiente"/>
        <w:spacing w:line="345" w:lineRule="auto"/>
        <w:ind w:right="1131" w:firstLine="708"/>
      </w:pPr>
      <w:r>
        <w:t xml:space="preserve">En consecuencia, las declaraciones de los beneficiarios, apreciadas conjuntamente con las explicaciones de la propia prestadora, constituyen antecedentes suficientes para mantener la </w:t>
      </w:r>
      <w:r>
        <w:rPr>
          <w:spacing w:val="-2"/>
        </w:rPr>
        <w:t>infracción.</w:t>
      </w:r>
    </w:p>
    <w:p w14:paraId="53494C86" w14:textId="77777777" w:rsidR="00E85148" w:rsidRDefault="00000000">
      <w:pPr>
        <w:pStyle w:val="Textoindependiente"/>
        <w:spacing w:line="319" w:lineRule="exact"/>
        <w:ind w:left="2412"/>
        <w:jc w:val="left"/>
      </w:pPr>
      <w:r>
        <w:rPr>
          <w:w w:val="105"/>
        </w:rPr>
        <w:t>D</w:t>
      </w:r>
      <w:r>
        <w:rPr>
          <w:b/>
          <w:w w:val="105"/>
        </w:rPr>
        <w:t>É</w:t>
      </w:r>
      <w:r>
        <w:rPr>
          <w:w w:val="105"/>
        </w:rPr>
        <w:t>CIMO</w:t>
      </w:r>
      <w:r>
        <w:rPr>
          <w:spacing w:val="50"/>
          <w:w w:val="150"/>
        </w:rPr>
        <w:t xml:space="preserve"> </w:t>
      </w:r>
      <w:r>
        <w:rPr>
          <w:spacing w:val="9"/>
          <w:w w:val="105"/>
        </w:rPr>
        <w:t>TERCERO:</w:t>
      </w:r>
      <w:r>
        <w:rPr>
          <w:spacing w:val="59"/>
          <w:w w:val="105"/>
        </w:rPr>
        <w:t xml:space="preserve"> </w:t>
      </w:r>
      <w:r>
        <w:rPr>
          <w:w w:val="105"/>
        </w:rPr>
        <w:t>Que,</w:t>
      </w:r>
      <w:r>
        <w:rPr>
          <w:spacing w:val="59"/>
          <w:w w:val="105"/>
        </w:rPr>
        <w:t xml:space="preserve"> </w:t>
      </w:r>
      <w:r>
        <w:rPr>
          <w:w w:val="105"/>
        </w:rPr>
        <w:t>en</w:t>
      </w:r>
      <w:r>
        <w:rPr>
          <w:spacing w:val="58"/>
          <w:w w:val="105"/>
        </w:rPr>
        <w:t xml:space="preserve"> </w:t>
      </w:r>
      <w:r>
        <w:rPr>
          <w:w w:val="105"/>
        </w:rPr>
        <w:t>cuanto</w:t>
      </w:r>
      <w:r>
        <w:rPr>
          <w:spacing w:val="57"/>
          <w:w w:val="105"/>
        </w:rPr>
        <w:t xml:space="preserve"> </w:t>
      </w:r>
      <w:r>
        <w:rPr>
          <w:w w:val="105"/>
        </w:rPr>
        <w:t>al</w:t>
      </w:r>
      <w:r>
        <w:rPr>
          <w:spacing w:val="58"/>
          <w:w w:val="105"/>
        </w:rPr>
        <w:t xml:space="preserve"> </w:t>
      </w:r>
      <w:r>
        <w:rPr>
          <w:w w:val="105"/>
        </w:rPr>
        <w:t>tercer</w:t>
      </w:r>
      <w:r>
        <w:rPr>
          <w:spacing w:val="61"/>
          <w:w w:val="105"/>
        </w:rPr>
        <w:t xml:space="preserve"> </w:t>
      </w:r>
      <w:r>
        <w:rPr>
          <w:w w:val="105"/>
        </w:rPr>
        <w:t>cargo,</w:t>
      </w:r>
      <w:r>
        <w:rPr>
          <w:spacing w:val="57"/>
          <w:w w:val="105"/>
        </w:rPr>
        <w:t xml:space="preserve"> </w:t>
      </w:r>
      <w:r>
        <w:rPr>
          <w:spacing w:val="-5"/>
          <w:w w:val="105"/>
        </w:rPr>
        <w:t>la</w:t>
      </w:r>
    </w:p>
    <w:p w14:paraId="3E09862C" w14:textId="77777777" w:rsidR="00E85148" w:rsidRDefault="00000000">
      <w:pPr>
        <w:pStyle w:val="Textoindependiente"/>
        <w:spacing w:before="136"/>
        <w:ind w:left="560"/>
        <w:jc w:val="center"/>
      </w:pPr>
      <w:r>
        <w:t>alegación</w:t>
      </w:r>
      <w:r>
        <w:rPr>
          <w:spacing w:val="75"/>
        </w:rPr>
        <w:t xml:space="preserve"> </w:t>
      </w:r>
      <w:r>
        <w:t>relativa</w:t>
      </w:r>
      <w:r>
        <w:rPr>
          <w:spacing w:val="78"/>
        </w:rPr>
        <w:t xml:space="preserve"> </w:t>
      </w:r>
      <w:r>
        <w:t>a</w:t>
      </w:r>
      <w:r>
        <w:rPr>
          <w:spacing w:val="76"/>
        </w:rPr>
        <w:t xml:space="preserve"> </w:t>
      </w:r>
      <w:r>
        <w:t>la</w:t>
      </w:r>
      <w:r>
        <w:rPr>
          <w:spacing w:val="75"/>
        </w:rPr>
        <w:t xml:space="preserve"> </w:t>
      </w:r>
      <w:r>
        <w:t>inexistencia</w:t>
      </w:r>
      <w:r>
        <w:rPr>
          <w:spacing w:val="76"/>
        </w:rPr>
        <w:t xml:space="preserve"> </w:t>
      </w:r>
      <w:r>
        <w:t>de</w:t>
      </w:r>
      <w:r>
        <w:rPr>
          <w:spacing w:val="76"/>
        </w:rPr>
        <w:t xml:space="preserve"> </w:t>
      </w:r>
      <w:r>
        <w:t>un</w:t>
      </w:r>
      <w:r>
        <w:rPr>
          <w:spacing w:val="76"/>
        </w:rPr>
        <w:t xml:space="preserve"> </w:t>
      </w:r>
      <w:r>
        <w:t>formato</w:t>
      </w:r>
      <w:r>
        <w:rPr>
          <w:spacing w:val="48"/>
          <w:w w:val="150"/>
        </w:rPr>
        <w:t xml:space="preserve"> </w:t>
      </w:r>
      <w:r>
        <w:t>único</w:t>
      </w:r>
      <w:r>
        <w:rPr>
          <w:spacing w:val="77"/>
        </w:rPr>
        <w:t xml:space="preserve"> </w:t>
      </w:r>
      <w:r>
        <w:t>para</w:t>
      </w:r>
      <w:r>
        <w:rPr>
          <w:spacing w:val="78"/>
        </w:rPr>
        <w:t xml:space="preserve"> </w:t>
      </w:r>
      <w:r>
        <w:rPr>
          <w:spacing w:val="-5"/>
        </w:rPr>
        <w:t>las</w:t>
      </w:r>
    </w:p>
    <w:p w14:paraId="0E6D297E" w14:textId="77777777" w:rsidR="00E85148" w:rsidRDefault="00000000">
      <w:pPr>
        <w:pStyle w:val="Textoindependiente"/>
        <w:spacing w:before="143" w:line="345" w:lineRule="auto"/>
        <w:ind w:right="1138"/>
      </w:pPr>
      <w:r>
        <w:t>fichas clínicas no resulta conducente, pues la infracción no se funda</w:t>
      </w:r>
      <w:r>
        <w:rPr>
          <w:spacing w:val="40"/>
        </w:rPr>
        <w:t xml:space="preserve"> </w:t>
      </w:r>
      <w:r>
        <w:t>en el diseño empleado, sino en la falta de registros que permitieran verificar las prestaciones correspondientes a 78 beneficiarios, 328 bonos y 9.430 atenciones.</w:t>
      </w:r>
    </w:p>
    <w:p w14:paraId="0CDD82A5" w14:textId="77777777" w:rsidR="00E85148" w:rsidRDefault="00000000">
      <w:pPr>
        <w:pStyle w:val="Textoindependiente"/>
        <w:spacing w:line="345" w:lineRule="auto"/>
        <w:ind w:right="1136" w:firstLine="708"/>
      </w:pPr>
      <w:r>
        <w:t>La</w:t>
      </w:r>
      <w:r>
        <w:rPr>
          <w:spacing w:val="40"/>
        </w:rPr>
        <w:t xml:space="preserve"> </w:t>
      </w:r>
      <w:r>
        <w:t>circunstancia</w:t>
      </w:r>
      <w:r>
        <w:rPr>
          <w:spacing w:val="40"/>
        </w:rPr>
        <w:t xml:space="preserve"> </w:t>
      </w:r>
      <w:r>
        <w:t>de</w:t>
      </w:r>
      <w:r>
        <w:rPr>
          <w:spacing w:val="40"/>
        </w:rPr>
        <w:t xml:space="preserve"> </w:t>
      </w:r>
      <w:r>
        <w:t>que</w:t>
      </w:r>
      <w:r>
        <w:rPr>
          <w:spacing w:val="40"/>
        </w:rPr>
        <w:t xml:space="preserve"> </w:t>
      </w:r>
      <w:r>
        <w:t>el</w:t>
      </w:r>
      <w:r>
        <w:rPr>
          <w:spacing w:val="40"/>
        </w:rPr>
        <w:t xml:space="preserve"> </w:t>
      </w:r>
      <w:r>
        <w:t>computador</w:t>
      </w:r>
      <w:r>
        <w:rPr>
          <w:spacing w:val="40"/>
        </w:rPr>
        <w:t xml:space="preserve"> </w:t>
      </w:r>
      <w:r>
        <w:t>en</w:t>
      </w:r>
      <w:r>
        <w:rPr>
          <w:spacing w:val="40"/>
        </w:rPr>
        <w:t xml:space="preserve"> </w:t>
      </w:r>
      <w:r>
        <w:t>que</w:t>
      </w:r>
      <w:r>
        <w:rPr>
          <w:spacing w:val="40"/>
        </w:rPr>
        <w:t xml:space="preserve"> </w:t>
      </w:r>
      <w:r>
        <w:t>se almacenaban los datos hubiese sido sustraído tampoco libera a la prestadora de responsabilidad, toda vez que las normas aplicables le exigían</w:t>
      </w:r>
      <w:r>
        <w:rPr>
          <w:spacing w:val="40"/>
        </w:rPr>
        <w:t xml:space="preserve"> </w:t>
      </w:r>
      <w:r>
        <w:t>conservar</w:t>
      </w:r>
      <w:r>
        <w:rPr>
          <w:spacing w:val="40"/>
        </w:rPr>
        <w:t xml:space="preserve"> </w:t>
      </w:r>
      <w:r>
        <w:t>los</w:t>
      </w:r>
      <w:r>
        <w:rPr>
          <w:spacing w:val="40"/>
        </w:rPr>
        <w:t xml:space="preserve"> </w:t>
      </w:r>
      <w:r>
        <w:t>antecedentes</w:t>
      </w:r>
      <w:r>
        <w:rPr>
          <w:spacing w:val="40"/>
        </w:rPr>
        <w:t xml:space="preserve"> </w:t>
      </w:r>
      <w:r>
        <w:t>y</w:t>
      </w:r>
      <w:r>
        <w:rPr>
          <w:spacing w:val="40"/>
        </w:rPr>
        <w:t xml:space="preserve"> </w:t>
      </w:r>
      <w:r>
        <w:t>adoptar</w:t>
      </w:r>
      <w:r>
        <w:rPr>
          <w:spacing w:val="40"/>
        </w:rPr>
        <w:t xml:space="preserve"> </w:t>
      </w:r>
      <w:r>
        <w:t>medidas</w:t>
      </w:r>
      <w:r>
        <w:rPr>
          <w:spacing w:val="40"/>
        </w:rPr>
        <w:t xml:space="preserve"> </w:t>
      </w:r>
      <w:r>
        <w:t>de</w:t>
      </w:r>
      <w:r>
        <w:rPr>
          <w:spacing w:val="40"/>
        </w:rPr>
        <w:t xml:space="preserve"> </w:t>
      </w:r>
      <w:r>
        <w:t>respaldo que garantizaran su disponibilidad e integridad.</w:t>
      </w:r>
    </w:p>
    <w:p w14:paraId="28E9AC70" w14:textId="77777777" w:rsidR="00E85148" w:rsidRDefault="00000000">
      <w:pPr>
        <w:pStyle w:val="Textoindependiente"/>
        <w:spacing w:line="345" w:lineRule="auto"/>
        <w:ind w:right="1135" w:firstLine="708"/>
      </w:pPr>
      <w:r>
        <w:t>La</w:t>
      </w:r>
      <w:r>
        <w:rPr>
          <w:spacing w:val="40"/>
        </w:rPr>
        <w:t xml:space="preserve"> </w:t>
      </w:r>
      <w:r>
        <w:t>propia</w:t>
      </w:r>
      <w:r>
        <w:rPr>
          <w:spacing w:val="40"/>
        </w:rPr>
        <w:t xml:space="preserve"> </w:t>
      </w:r>
      <w:r>
        <w:t>recurrente</w:t>
      </w:r>
      <w:r>
        <w:rPr>
          <w:spacing w:val="40"/>
        </w:rPr>
        <w:t xml:space="preserve"> </w:t>
      </w:r>
      <w:r>
        <w:t>reconoce</w:t>
      </w:r>
      <w:r>
        <w:rPr>
          <w:spacing w:val="40"/>
        </w:rPr>
        <w:t xml:space="preserve"> </w:t>
      </w:r>
      <w:r>
        <w:t>el</w:t>
      </w:r>
      <w:r>
        <w:rPr>
          <w:spacing w:val="40"/>
        </w:rPr>
        <w:t xml:space="preserve"> </w:t>
      </w:r>
      <w:r>
        <w:t>extravío</w:t>
      </w:r>
      <w:r>
        <w:rPr>
          <w:spacing w:val="40"/>
        </w:rPr>
        <w:t xml:space="preserve"> </w:t>
      </w:r>
      <w:r>
        <w:t>de</w:t>
      </w:r>
      <w:r>
        <w:rPr>
          <w:spacing w:val="40"/>
        </w:rPr>
        <w:t xml:space="preserve"> </w:t>
      </w:r>
      <w:r>
        <w:t>fichas</w:t>
      </w:r>
      <w:r>
        <w:rPr>
          <w:spacing w:val="40"/>
        </w:rPr>
        <w:t xml:space="preserve"> </w:t>
      </w:r>
      <w:r>
        <w:t>clínicas, sin que haya acompañado antecedentes alternativos suficientes para reconstruir las atenciones, fechas, procedimientos y evoluciones de</w:t>
      </w:r>
      <w:r>
        <w:rPr>
          <w:spacing w:val="80"/>
        </w:rPr>
        <w:t xml:space="preserve"> </w:t>
      </w:r>
      <w:r>
        <w:t>los pacientes comprendidos en la fiscalización.</w:t>
      </w:r>
    </w:p>
    <w:p w14:paraId="27891CE1" w14:textId="77777777" w:rsidR="00E85148" w:rsidRDefault="00000000">
      <w:pPr>
        <w:pStyle w:val="Textoindependiente"/>
        <w:spacing w:line="319" w:lineRule="exact"/>
        <w:ind w:left="2412"/>
        <w:jc w:val="left"/>
      </w:pPr>
      <w:r>
        <w:rPr>
          <w:w w:val="105"/>
        </w:rPr>
        <w:t>D</w:t>
      </w:r>
      <w:r>
        <w:rPr>
          <w:b/>
          <w:w w:val="105"/>
        </w:rPr>
        <w:t>É</w:t>
      </w:r>
      <w:r>
        <w:rPr>
          <w:w w:val="105"/>
        </w:rPr>
        <w:t>CIMO</w:t>
      </w:r>
      <w:r>
        <w:rPr>
          <w:spacing w:val="79"/>
          <w:w w:val="105"/>
        </w:rPr>
        <w:t xml:space="preserve"> </w:t>
      </w:r>
      <w:r>
        <w:rPr>
          <w:spacing w:val="9"/>
          <w:w w:val="105"/>
        </w:rPr>
        <w:t>CUARTO:</w:t>
      </w:r>
      <w:r>
        <w:rPr>
          <w:spacing w:val="59"/>
          <w:w w:val="105"/>
        </w:rPr>
        <w:t xml:space="preserve"> </w:t>
      </w:r>
      <w:r>
        <w:rPr>
          <w:w w:val="105"/>
        </w:rPr>
        <w:t>Que</w:t>
      </w:r>
      <w:r>
        <w:rPr>
          <w:spacing w:val="58"/>
          <w:w w:val="105"/>
        </w:rPr>
        <w:t xml:space="preserve"> </w:t>
      </w:r>
      <w:r>
        <w:rPr>
          <w:w w:val="105"/>
        </w:rPr>
        <w:t>el</w:t>
      </w:r>
      <w:r>
        <w:rPr>
          <w:spacing w:val="59"/>
          <w:w w:val="105"/>
        </w:rPr>
        <w:t xml:space="preserve"> </w:t>
      </w:r>
      <w:r>
        <w:rPr>
          <w:w w:val="105"/>
        </w:rPr>
        <w:t>cuarto</w:t>
      </w:r>
      <w:r>
        <w:rPr>
          <w:spacing w:val="59"/>
          <w:w w:val="105"/>
        </w:rPr>
        <w:t xml:space="preserve"> </w:t>
      </w:r>
      <w:r>
        <w:rPr>
          <w:w w:val="105"/>
        </w:rPr>
        <w:t>cargo</w:t>
      </w:r>
      <w:r>
        <w:rPr>
          <w:spacing w:val="57"/>
          <w:w w:val="105"/>
        </w:rPr>
        <w:t xml:space="preserve"> </w:t>
      </w:r>
      <w:r>
        <w:rPr>
          <w:w w:val="105"/>
        </w:rPr>
        <w:t>se</w:t>
      </w:r>
      <w:r>
        <w:rPr>
          <w:spacing w:val="58"/>
          <w:w w:val="105"/>
        </w:rPr>
        <w:t xml:space="preserve"> </w:t>
      </w:r>
      <w:r>
        <w:rPr>
          <w:w w:val="105"/>
        </w:rPr>
        <w:t>refiere</w:t>
      </w:r>
      <w:r>
        <w:rPr>
          <w:spacing w:val="57"/>
          <w:w w:val="105"/>
        </w:rPr>
        <w:t xml:space="preserve"> </w:t>
      </w:r>
      <w:r>
        <w:rPr>
          <w:w w:val="105"/>
        </w:rPr>
        <w:t>a</w:t>
      </w:r>
      <w:r>
        <w:rPr>
          <w:spacing w:val="57"/>
          <w:w w:val="105"/>
        </w:rPr>
        <w:t xml:space="preserve"> </w:t>
      </w:r>
      <w:r>
        <w:rPr>
          <w:spacing w:val="-5"/>
          <w:w w:val="105"/>
        </w:rPr>
        <w:t>la</w:t>
      </w:r>
    </w:p>
    <w:p w14:paraId="5225B58F" w14:textId="77777777" w:rsidR="00E85148" w:rsidRDefault="00000000">
      <w:pPr>
        <w:pStyle w:val="Textoindependiente"/>
        <w:tabs>
          <w:tab w:val="left" w:pos="1310"/>
          <w:tab w:val="left" w:pos="1841"/>
          <w:tab w:val="left" w:pos="2972"/>
          <w:tab w:val="left" w:pos="4141"/>
          <w:tab w:val="left" w:pos="4668"/>
          <w:tab w:val="left" w:pos="6104"/>
          <w:tab w:val="left" w:pos="7291"/>
          <w:tab w:val="left" w:pos="7820"/>
        </w:tabs>
        <w:spacing w:before="135"/>
        <w:ind w:left="563"/>
        <w:jc w:val="center"/>
      </w:pPr>
      <w:r>
        <w:rPr>
          <w:spacing w:val="-2"/>
        </w:rPr>
        <w:t>falta</w:t>
      </w:r>
      <w:r>
        <w:tab/>
      </w:r>
      <w:r>
        <w:rPr>
          <w:spacing w:val="-5"/>
        </w:rPr>
        <w:t>de</w:t>
      </w:r>
      <w:r>
        <w:tab/>
      </w:r>
      <w:r>
        <w:rPr>
          <w:spacing w:val="-2"/>
        </w:rPr>
        <w:t>órdenes</w:t>
      </w:r>
      <w:r>
        <w:tab/>
      </w:r>
      <w:r>
        <w:rPr>
          <w:spacing w:val="-2"/>
        </w:rPr>
        <w:t>médicas</w:t>
      </w:r>
      <w:r>
        <w:tab/>
      </w:r>
      <w:r>
        <w:rPr>
          <w:spacing w:val="-5"/>
        </w:rPr>
        <w:t>de</w:t>
      </w:r>
      <w:r>
        <w:tab/>
      </w:r>
      <w:r>
        <w:rPr>
          <w:spacing w:val="-2"/>
        </w:rPr>
        <w:t>derivación</w:t>
      </w:r>
      <w:r>
        <w:tab/>
      </w:r>
      <w:r>
        <w:rPr>
          <w:spacing w:val="-2"/>
        </w:rPr>
        <w:t>respecto</w:t>
      </w:r>
      <w:r>
        <w:tab/>
      </w:r>
      <w:r>
        <w:rPr>
          <w:spacing w:val="-5"/>
        </w:rPr>
        <w:t>de</w:t>
      </w:r>
      <w:r>
        <w:tab/>
      </w:r>
      <w:r>
        <w:rPr>
          <w:spacing w:val="-2"/>
        </w:rPr>
        <w:t>nueve</w:t>
      </w:r>
    </w:p>
    <w:p w14:paraId="0BB31647" w14:textId="77777777" w:rsidR="00E85148" w:rsidRDefault="00000000">
      <w:pPr>
        <w:pStyle w:val="Textoindependiente"/>
        <w:spacing w:before="140" w:line="345" w:lineRule="auto"/>
        <w:ind w:right="1135"/>
      </w:pPr>
      <w:r>
        <w:t>beneficiarios, 36 bonos y 1.036 prestaciones. Tal infracción es jurídicamente distinta de la falta de fichas clínicas. Mientras estas últimas tienen por finalidad registrar las atenciones efectivamente otorgadas</w:t>
      </w:r>
      <w:r>
        <w:rPr>
          <w:spacing w:val="30"/>
        </w:rPr>
        <w:t xml:space="preserve"> </w:t>
      </w:r>
      <w:r>
        <w:t>y</w:t>
      </w:r>
      <w:r>
        <w:rPr>
          <w:spacing w:val="29"/>
        </w:rPr>
        <w:t xml:space="preserve"> </w:t>
      </w:r>
      <w:r>
        <w:t>la</w:t>
      </w:r>
      <w:r>
        <w:rPr>
          <w:spacing w:val="30"/>
        </w:rPr>
        <w:t xml:space="preserve"> </w:t>
      </w:r>
      <w:r>
        <w:t>evolución</w:t>
      </w:r>
      <w:r>
        <w:rPr>
          <w:spacing w:val="30"/>
        </w:rPr>
        <w:t xml:space="preserve"> </w:t>
      </w:r>
      <w:r>
        <w:t>del</w:t>
      </w:r>
      <w:r>
        <w:rPr>
          <w:spacing w:val="30"/>
        </w:rPr>
        <w:t xml:space="preserve"> </w:t>
      </w:r>
      <w:r>
        <w:t>paciente,</w:t>
      </w:r>
      <w:r>
        <w:rPr>
          <w:spacing w:val="32"/>
        </w:rPr>
        <w:t xml:space="preserve"> </w:t>
      </w:r>
      <w:r>
        <w:t>la</w:t>
      </w:r>
      <w:r>
        <w:rPr>
          <w:spacing w:val="28"/>
        </w:rPr>
        <w:t xml:space="preserve"> </w:t>
      </w:r>
      <w:r>
        <w:t>orden</w:t>
      </w:r>
      <w:r>
        <w:rPr>
          <w:spacing w:val="28"/>
        </w:rPr>
        <w:t xml:space="preserve"> </w:t>
      </w:r>
      <w:r>
        <w:t>médica</w:t>
      </w:r>
      <w:r>
        <w:rPr>
          <w:spacing w:val="30"/>
        </w:rPr>
        <w:t xml:space="preserve"> </w:t>
      </w:r>
      <w:r>
        <w:t>constituye</w:t>
      </w:r>
      <w:r>
        <w:rPr>
          <w:spacing w:val="29"/>
        </w:rPr>
        <w:t xml:space="preserve"> </w:t>
      </w:r>
      <w:r>
        <w:rPr>
          <w:spacing w:val="-5"/>
        </w:rPr>
        <w:t>el</w:t>
      </w:r>
    </w:p>
    <w:p w14:paraId="706A67C6" w14:textId="77777777" w:rsidR="00E85148" w:rsidRDefault="00E85148">
      <w:pPr>
        <w:pStyle w:val="Textoindependiente"/>
        <w:spacing w:line="345" w:lineRule="auto"/>
        <w:sectPr w:rsidR="00E85148">
          <w:pgSz w:w="11900" w:h="16840"/>
          <w:pgMar w:top="1340" w:right="566" w:bottom="1000" w:left="566" w:header="0" w:footer="805" w:gutter="0"/>
          <w:cols w:space="720"/>
        </w:sectPr>
      </w:pPr>
    </w:p>
    <w:p w14:paraId="3D1C09CC" w14:textId="77777777" w:rsidR="00E85148" w:rsidRDefault="00000000">
      <w:pPr>
        <w:pStyle w:val="Textoindependiente"/>
        <w:spacing w:before="68" w:line="345" w:lineRule="auto"/>
        <w:ind w:right="1135"/>
      </w:pPr>
      <w:r>
        <w:lastRenderedPageBreak/>
        <w:t>antecedente previo que habilita la realización del tratamiento</w:t>
      </w:r>
      <w:r>
        <w:rPr>
          <w:spacing w:val="80"/>
        </w:rPr>
        <w:t xml:space="preserve"> </w:t>
      </w:r>
      <w:r>
        <w:t xml:space="preserve">kinésico. La ausencia de uno y otro documento vulnera deberes autónomos y cumple funciones diferentes dentro del sistema de </w:t>
      </w:r>
      <w:r>
        <w:rPr>
          <w:spacing w:val="-2"/>
        </w:rPr>
        <w:t>control.</w:t>
      </w:r>
    </w:p>
    <w:p w14:paraId="77B09C1E" w14:textId="77777777" w:rsidR="00E85148" w:rsidRDefault="00000000">
      <w:pPr>
        <w:pStyle w:val="Textoindependiente"/>
        <w:spacing w:line="343" w:lineRule="auto"/>
        <w:ind w:right="1132" w:firstLine="708"/>
      </w:pPr>
      <w:r>
        <w:t>A juicio de esta Corte, no se configura una duplicidad sancionatoria,</w:t>
      </w:r>
      <w:r>
        <w:rPr>
          <w:spacing w:val="50"/>
        </w:rPr>
        <w:t xml:space="preserve"> </w:t>
      </w:r>
      <w:r>
        <w:t>puesto</w:t>
      </w:r>
      <w:r>
        <w:rPr>
          <w:spacing w:val="50"/>
        </w:rPr>
        <w:t xml:space="preserve"> </w:t>
      </w:r>
      <w:r>
        <w:t>que</w:t>
      </w:r>
      <w:r>
        <w:rPr>
          <w:spacing w:val="49"/>
        </w:rPr>
        <w:t xml:space="preserve"> </w:t>
      </w:r>
      <w:r>
        <w:t>la</w:t>
      </w:r>
      <w:r>
        <w:rPr>
          <w:spacing w:val="51"/>
        </w:rPr>
        <w:t xml:space="preserve"> </w:t>
      </w:r>
      <w:r>
        <w:t>falta</w:t>
      </w:r>
      <w:r>
        <w:rPr>
          <w:spacing w:val="50"/>
        </w:rPr>
        <w:t xml:space="preserve"> </w:t>
      </w:r>
      <w:r>
        <w:t>de</w:t>
      </w:r>
      <w:r>
        <w:rPr>
          <w:spacing w:val="50"/>
        </w:rPr>
        <w:t xml:space="preserve"> </w:t>
      </w:r>
      <w:r>
        <w:t>fichas</w:t>
      </w:r>
      <w:r>
        <w:rPr>
          <w:spacing w:val="50"/>
        </w:rPr>
        <w:t xml:space="preserve"> </w:t>
      </w:r>
      <w:r>
        <w:t>clínicas</w:t>
      </w:r>
      <w:r>
        <w:rPr>
          <w:spacing w:val="51"/>
        </w:rPr>
        <w:t xml:space="preserve"> </w:t>
      </w:r>
      <w:r>
        <w:t>completas,</w:t>
      </w:r>
      <w:r>
        <w:rPr>
          <w:spacing w:val="50"/>
        </w:rPr>
        <w:t xml:space="preserve"> </w:t>
      </w:r>
      <w:r>
        <w:rPr>
          <w:spacing w:val="-5"/>
        </w:rPr>
        <w:t>por</w:t>
      </w:r>
    </w:p>
    <w:p w14:paraId="4D620FE7" w14:textId="77777777" w:rsidR="00E85148" w:rsidRDefault="00000000">
      <w:pPr>
        <w:pStyle w:val="Textoindependiente"/>
        <w:spacing w:before="3"/>
        <w:ind w:left="560"/>
        <w:jc w:val="center"/>
      </w:pPr>
      <w:r>
        <w:t>una</w:t>
      </w:r>
      <w:r>
        <w:rPr>
          <w:spacing w:val="26"/>
        </w:rPr>
        <w:t xml:space="preserve"> </w:t>
      </w:r>
      <w:r>
        <w:t>parte,</w:t>
      </w:r>
      <w:r>
        <w:rPr>
          <w:spacing w:val="25"/>
        </w:rPr>
        <w:t xml:space="preserve"> </w:t>
      </w:r>
      <w:r>
        <w:t>y</w:t>
      </w:r>
      <w:r>
        <w:rPr>
          <w:spacing w:val="27"/>
        </w:rPr>
        <w:t xml:space="preserve"> </w:t>
      </w:r>
      <w:r>
        <w:t>la</w:t>
      </w:r>
      <w:r>
        <w:rPr>
          <w:spacing w:val="26"/>
        </w:rPr>
        <w:t xml:space="preserve"> </w:t>
      </w:r>
      <w:r>
        <w:t>ausencia</w:t>
      </w:r>
      <w:r>
        <w:rPr>
          <w:spacing w:val="26"/>
        </w:rPr>
        <w:t xml:space="preserve"> </w:t>
      </w:r>
      <w:r>
        <w:t>de</w:t>
      </w:r>
      <w:r>
        <w:rPr>
          <w:spacing w:val="31"/>
        </w:rPr>
        <w:t xml:space="preserve"> </w:t>
      </w:r>
      <w:r>
        <w:t>órdenes</w:t>
      </w:r>
      <w:r>
        <w:rPr>
          <w:spacing w:val="27"/>
        </w:rPr>
        <w:t xml:space="preserve"> </w:t>
      </w:r>
      <w:r>
        <w:t>médicas</w:t>
      </w:r>
      <w:r>
        <w:rPr>
          <w:spacing w:val="26"/>
        </w:rPr>
        <w:t xml:space="preserve"> </w:t>
      </w:r>
      <w:r>
        <w:t>de</w:t>
      </w:r>
      <w:r>
        <w:rPr>
          <w:spacing w:val="24"/>
        </w:rPr>
        <w:t xml:space="preserve"> </w:t>
      </w:r>
      <w:r>
        <w:t>derivación,</w:t>
      </w:r>
      <w:r>
        <w:rPr>
          <w:spacing w:val="25"/>
        </w:rPr>
        <w:t xml:space="preserve"> </w:t>
      </w:r>
      <w:r>
        <w:t>por</w:t>
      </w:r>
      <w:r>
        <w:rPr>
          <w:spacing w:val="27"/>
        </w:rPr>
        <w:t xml:space="preserve"> </w:t>
      </w:r>
      <w:r>
        <w:rPr>
          <w:spacing w:val="-2"/>
        </w:rPr>
        <w:t>otra,</w:t>
      </w:r>
    </w:p>
    <w:p w14:paraId="4608E510" w14:textId="77777777" w:rsidR="00E85148" w:rsidRDefault="00000000">
      <w:pPr>
        <w:pStyle w:val="Textoindependiente"/>
        <w:spacing w:before="140" w:line="345" w:lineRule="auto"/>
        <w:ind w:right="1132"/>
      </w:pPr>
      <w:r>
        <w:t>lesionan exigencias normativas autónomas que constituyen soportes esenciales del control ex post del gasto público en salud. En efecto, dichos</w:t>
      </w:r>
      <w:r>
        <w:rPr>
          <w:spacing w:val="40"/>
        </w:rPr>
        <w:t xml:space="preserve"> </w:t>
      </w:r>
      <w:r>
        <w:t>antecedentes</w:t>
      </w:r>
      <w:r>
        <w:rPr>
          <w:spacing w:val="40"/>
        </w:rPr>
        <w:t xml:space="preserve"> </w:t>
      </w:r>
      <w:r>
        <w:t>no</w:t>
      </w:r>
      <w:r>
        <w:rPr>
          <w:spacing w:val="40"/>
        </w:rPr>
        <w:t xml:space="preserve"> </w:t>
      </w:r>
      <w:r>
        <w:t>sólo</w:t>
      </w:r>
      <w:r>
        <w:rPr>
          <w:spacing w:val="40"/>
        </w:rPr>
        <w:t xml:space="preserve"> </w:t>
      </w:r>
      <w:r>
        <w:t>permiten</w:t>
      </w:r>
      <w:r>
        <w:rPr>
          <w:spacing w:val="40"/>
        </w:rPr>
        <w:t xml:space="preserve"> </w:t>
      </w:r>
      <w:r>
        <w:t>establecer</w:t>
      </w:r>
      <w:r>
        <w:rPr>
          <w:spacing w:val="40"/>
        </w:rPr>
        <w:t xml:space="preserve"> </w:t>
      </w:r>
      <w:r>
        <w:t>si</w:t>
      </w:r>
      <w:r>
        <w:rPr>
          <w:spacing w:val="40"/>
        </w:rPr>
        <w:t xml:space="preserve"> </w:t>
      </w:r>
      <w:r>
        <w:t>una</w:t>
      </w:r>
      <w:r>
        <w:rPr>
          <w:spacing w:val="40"/>
        </w:rPr>
        <w:t xml:space="preserve"> </w:t>
      </w:r>
      <w:r>
        <w:t>prestación fue</w:t>
      </w:r>
      <w:r>
        <w:rPr>
          <w:spacing w:val="40"/>
        </w:rPr>
        <w:t xml:space="preserve"> </w:t>
      </w:r>
      <w:r>
        <w:t>materialmente</w:t>
      </w:r>
      <w:r>
        <w:rPr>
          <w:spacing w:val="40"/>
        </w:rPr>
        <w:t xml:space="preserve"> </w:t>
      </w:r>
      <w:r>
        <w:t>realizada,</w:t>
      </w:r>
      <w:r>
        <w:rPr>
          <w:spacing w:val="40"/>
        </w:rPr>
        <w:t xml:space="preserve"> </w:t>
      </w:r>
      <w:r>
        <w:t>sino</w:t>
      </w:r>
      <w:r>
        <w:rPr>
          <w:spacing w:val="40"/>
        </w:rPr>
        <w:t xml:space="preserve"> </w:t>
      </w:r>
      <w:r>
        <w:t>también</w:t>
      </w:r>
      <w:r>
        <w:rPr>
          <w:spacing w:val="40"/>
        </w:rPr>
        <w:t xml:space="preserve"> </w:t>
      </w:r>
      <w:r>
        <w:t>si</w:t>
      </w:r>
      <w:r>
        <w:rPr>
          <w:spacing w:val="40"/>
        </w:rPr>
        <w:t xml:space="preserve"> </w:t>
      </w:r>
      <w:r>
        <w:t>fue</w:t>
      </w:r>
      <w:r>
        <w:rPr>
          <w:spacing w:val="40"/>
        </w:rPr>
        <w:t xml:space="preserve"> </w:t>
      </w:r>
      <w:r>
        <w:t>indicada</w:t>
      </w:r>
      <w:r>
        <w:rPr>
          <w:spacing w:val="40"/>
        </w:rPr>
        <w:t xml:space="preserve"> </w:t>
      </w:r>
      <w:r>
        <w:t>conforme a</w:t>
      </w:r>
      <w:r>
        <w:rPr>
          <w:spacing w:val="23"/>
        </w:rPr>
        <w:t xml:space="preserve"> </w:t>
      </w:r>
      <w:r>
        <w:t>la</w:t>
      </w:r>
      <w:r>
        <w:rPr>
          <w:spacing w:val="21"/>
        </w:rPr>
        <w:t xml:space="preserve"> </w:t>
      </w:r>
      <w:r>
        <w:t>regulación</w:t>
      </w:r>
      <w:r>
        <w:rPr>
          <w:spacing w:val="21"/>
        </w:rPr>
        <w:t xml:space="preserve"> </w:t>
      </w:r>
      <w:r>
        <w:t>técnica</w:t>
      </w:r>
      <w:r>
        <w:rPr>
          <w:spacing w:val="23"/>
        </w:rPr>
        <w:t xml:space="preserve"> </w:t>
      </w:r>
      <w:r>
        <w:t>aplicable</w:t>
      </w:r>
      <w:r>
        <w:rPr>
          <w:spacing w:val="22"/>
        </w:rPr>
        <w:t xml:space="preserve"> </w:t>
      </w:r>
      <w:r>
        <w:t>y</w:t>
      </w:r>
      <w:r>
        <w:rPr>
          <w:spacing w:val="24"/>
        </w:rPr>
        <w:t xml:space="preserve"> </w:t>
      </w:r>
      <w:r>
        <w:t>si</w:t>
      </w:r>
      <w:r>
        <w:rPr>
          <w:spacing w:val="22"/>
        </w:rPr>
        <w:t xml:space="preserve"> </w:t>
      </w:r>
      <w:r>
        <w:t>procedía</w:t>
      </w:r>
      <w:r>
        <w:rPr>
          <w:spacing w:val="23"/>
        </w:rPr>
        <w:t xml:space="preserve"> </w:t>
      </w:r>
      <w:r>
        <w:t>su</w:t>
      </w:r>
      <w:r>
        <w:rPr>
          <w:spacing w:val="24"/>
        </w:rPr>
        <w:t xml:space="preserve"> </w:t>
      </w:r>
      <w:r>
        <w:t>financiamiento</w:t>
      </w:r>
      <w:r>
        <w:rPr>
          <w:spacing w:val="22"/>
        </w:rPr>
        <w:t xml:space="preserve"> </w:t>
      </w:r>
      <w:r>
        <w:rPr>
          <w:spacing w:val="-5"/>
        </w:rPr>
        <w:t>con</w:t>
      </w:r>
    </w:p>
    <w:p w14:paraId="5E486FFA" w14:textId="77777777" w:rsidR="00E85148" w:rsidRDefault="00000000">
      <w:pPr>
        <w:pStyle w:val="Textoindependiente"/>
        <w:spacing w:line="320" w:lineRule="exact"/>
        <w:ind w:left="563"/>
        <w:jc w:val="center"/>
      </w:pPr>
      <w:r>
        <w:t>cargo</w:t>
      </w:r>
      <w:r>
        <w:rPr>
          <w:spacing w:val="68"/>
        </w:rPr>
        <w:t xml:space="preserve"> </w:t>
      </w:r>
      <w:r>
        <w:t>al</w:t>
      </w:r>
      <w:r>
        <w:rPr>
          <w:spacing w:val="69"/>
        </w:rPr>
        <w:t xml:space="preserve"> </w:t>
      </w:r>
      <w:r>
        <w:t>sistema</w:t>
      </w:r>
      <w:r>
        <w:rPr>
          <w:spacing w:val="68"/>
        </w:rPr>
        <w:t xml:space="preserve"> </w:t>
      </w:r>
      <w:r>
        <w:t>público.</w:t>
      </w:r>
      <w:r>
        <w:rPr>
          <w:spacing w:val="68"/>
        </w:rPr>
        <w:t xml:space="preserve"> </w:t>
      </w:r>
      <w:r>
        <w:t>De</w:t>
      </w:r>
      <w:r>
        <w:rPr>
          <w:spacing w:val="70"/>
        </w:rPr>
        <w:t xml:space="preserve"> </w:t>
      </w:r>
      <w:r>
        <w:t>ahí</w:t>
      </w:r>
      <w:r>
        <w:rPr>
          <w:spacing w:val="66"/>
        </w:rPr>
        <w:t xml:space="preserve"> </w:t>
      </w:r>
      <w:r>
        <w:t>que</w:t>
      </w:r>
      <w:r>
        <w:rPr>
          <w:spacing w:val="70"/>
        </w:rPr>
        <w:t xml:space="preserve"> </w:t>
      </w:r>
      <w:r>
        <w:t>su</w:t>
      </w:r>
      <w:r>
        <w:rPr>
          <w:spacing w:val="68"/>
        </w:rPr>
        <w:t xml:space="preserve"> </w:t>
      </w:r>
      <w:r>
        <w:t>omisión</w:t>
      </w:r>
      <w:r>
        <w:rPr>
          <w:spacing w:val="69"/>
        </w:rPr>
        <w:t xml:space="preserve"> </w:t>
      </w:r>
      <w:r>
        <w:t>comprometa</w:t>
      </w:r>
      <w:r>
        <w:rPr>
          <w:spacing w:val="69"/>
        </w:rPr>
        <w:t xml:space="preserve"> </w:t>
      </w:r>
      <w:r>
        <w:rPr>
          <w:spacing w:val="-5"/>
        </w:rPr>
        <w:t>no</w:t>
      </w:r>
    </w:p>
    <w:p w14:paraId="1BFCA982" w14:textId="77777777" w:rsidR="00E85148" w:rsidRDefault="00000000">
      <w:pPr>
        <w:pStyle w:val="Textoindependiente"/>
        <w:spacing w:before="140" w:line="345" w:lineRule="auto"/>
        <w:ind w:right="1138"/>
      </w:pPr>
      <w:r>
        <w:t xml:space="preserve">sólo la regularidad formal del registro, sino la posibilidad misma de auditar la legalidad y procedencia del desembolso efectuado por </w:t>
      </w:r>
      <w:r>
        <w:rPr>
          <w:spacing w:val="-2"/>
        </w:rPr>
        <w:t>FONASA.</w:t>
      </w:r>
    </w:p>
    <w:p w14:paraId="46FF91FB" w14:textId="77777777" w:rsidR="00E85148" w:rsidRDefault="00000000">
      <w:pPr>
        <w:pStyle w:val="Textoindependiente"/>
        <w:spacing w:line="321" w:lineRule="exact"/>
        <w:ind w:left="2412"/>
        <w:rPr>
          <w:position w:val="-5"/>
        </w:rPr>
      </w:pPr>
      <w:r>
        <w:t>D</w:t>
      </w:r>
      <w:r>
        <w:rPr>
          <w:b/>
        </w:rPr>
        <w:t>É</w:t>
      </w:r>
      <w:r>
        <w:t>CIMO</w:t>
      </w:r>
      <w:r>
        <w:rPr>
          <w:spacing w:val="40"/>
        </w:rPr>
        <w:t xml:space="preserve">  </w:t>
      </w:r>
      <w:r>
        <w:rPr>
          <w:spacing w:val="9"/>
        </w:rPr>
        <w:t>QUINTO:</w:t>
      </w:r>
      <w:r>
        <w:rPr>
          <w:spacing w:val="37"/>
        </w:rPr>
        <w:t xml:space="preserve">  </w:t>
      </w:r>
      <w:r>
        <w:t>Que,</w:t>
      </w:r>
      <w:r>
        <w:rPr>
          <w:spacing w:val="38"/>
        </w:rPr>
        <w:t xml:space="preserve">  </w:t>
      </w:r>
      <w:r>
        <w:t>respecto</w:t>
      </w:r>
      <w:r>
        <w:rPr>
          <w:spacing w:val="38"/>
        </w:rPr>
        <w:t xml:space="preserve">  </w:t>
      </w:r>
      <w:r>
        <w:t>del</w:t>
      </w:r>
      <w:r>
        <w:rPr>
          <w:spacing w:val="39"/>
        </w:rPr>
        <w:t xml:space="preserve">  </w:t>
      </w:r>
      <w:r>
        <w:t>quinto</w:t>
      </w:r>
      <w:r>
        <w:rPr>
          <w:spacing w:val="38"/>
        </w:rPr>
        <w:t xml:space="preserve">  </w:t>
      </w:r>
      <w:r>
        <w:t>cargo,</w:t>
      </w:r>
      <w:r>
        <w:rPr>
          <w:spacing w:val="29"/>
        </w:rPr>
        <w:t xml:space="preserve">  </w:t>
      </w:r>
      <w:r>
        <w:rPr>
          <w:noProof/>
          <w:spacing w:val="29"/>
          <w:position w:val="-5"/>
        </w:rPr>
        <w:drawing>
          <wp:inline distT="0" distB="0" distL="0" distR="0" wp14:anchorId="3C7613FA" wp14:editId="18E93A0F">
            <wp:extent cx="193065" cy="195935"/>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9" cstate="print"/>
                    <a:stretch>
                      <a:fillRect/>
                    </a:stretch>
                  </pic:blipFill>
                  <pic:spPr>
                    <a:xfrm>
                      <a:off x="0" y="0"/>
                      <a:ext cx="193065" cy="195935"/>
                    </a:xfrm>
                    <a:prstGeom prst="rect">
                      <a:avLst/>
                    </a:prstGeom>
                  </pic:spPr>
                </pic:pic>
              </a:graphicData>
            </a:graphic>
          </wp:inline>
        </w:drawing>
      </w:r>
    </w:p>
    <w:p w14:paraId="55901509" w14:textId="77777777" w:rsidR="00E85148" w:rsidRDefault="00000000">
      <w:pPr>
        <w:pStyle w:val="Textoindependiente"/>
        <w:tabs>
          <w:tab w:val="left" w:pos="4375"/>
          <w:tab w:val="left" w:pos="4992"/>
          <w:tab w:val="left" w:pos="7259"/>
          <w:tab w:val="left" w:pos="7735"/>
          <w:tab w:val="left" w:pos="8230"/>
          <w:tab w:val="left" w:pos="9217"/>
        </w:tabs>
        <w:spacing w:before="140"/>
        <w:ind w:left="3158"/>
        <w:jc w:val="left"/>
      </w:pPr>
      <w:r>
        <w:rPr>
          <w:noProof/>
        </w:rPr>
        <mc:AlternateContent>
          <mc:Choice Requires="wps">
            <w:drawing>
              <wp:anchor distT="0" distB="0" distL="0" distR="0" simplePos="0" relativeHeight="15732224" behindDoc="0" locked="0" layoutInCell="1" allowOverlap="1" wp14:anchorId="46651BEE" wp14:editId="2FED4211">
                <wp:simplePos x="0" y="0"/>
                <wp:positionH relativeFrom="page">
                  <wp:posOffset>1441450</wp:posOffset>
                </wp:positionH>
                <wp:positionV relativeFrom="paragraph">
                  <wp:posOffset>95796</wp:posOffset>
                </wp:positionV>
                <wp:extent cx="795020" cy="19621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020" cy="196215"/>
                        </a:xfrm>
                        <a:custGeom>
                          <a:avLst/>
                          <a:gdLst/>
                          <a:ahLst/>
                          <a:cxnLst/>
                          <a:rect l="l" t="t" r="r" b="b"/>
                          <a:pathLst>
                            <a:path w="795020" h="196215">
                              <a:moveTo>
                                <a:pt x="794410" y="0"/>
                              </a:moveTo>
                              <a:lnTo>
                                <a:pt x="0" y="0"/>
                              </a:lnTo>
                              <a:lnTo>
                                <a:pt x="0" y="195935"/>
                              </a:lnTo>
                              <a:lnTo>
                                <a:pt x="794410" y="195935"/>
                              </a:lnTo>
                              <a:lnTo>
                                <a:pt x="7944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E6E03C" id="Graphic 16" o:spid="_x0000_s1026" style="position:absolute;margin-left:113.5pt;margin-top:7.55pt;width:62.6pt;height:15.45pt;z-index:15732224;visibility:visible;mso-wrap-style:square;mso-wrap-distance-left:0;mso-wrap-distance-top:0;mso-wrap-distance-right:0;mso-wrap-distance-bottom:0;mso-position-horizontal:absolute;mso-position-horizontal-relative:page;mso-position-vertical:absolute;mso-position-vertical-relative:text;v-text-anchor:top" coordsize="795020,19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" path="m794410,l,,,195935r794410,l794410,xe" fillcolor="black" stroked="f">
                <v:path arrowok="t"/>
                <w10:wrap anchorx="page"/>
              </v:shape>
            </w:pict>
          </mc:Fallback>
        </mc:AlternateContent>
      </w:r>
      <w:r>
        <w:rPr>
          <w:spacing w:val="-2"/>
        </w:rPr>
        <w:t>reconoce</w:t>
      </w:r>
      <w:r>
        <w:tab/>
      </w:r>
      <w:r>
        <w:rPr>
          <w:spacing w:val="-5"/>
        </w:rPr>
        <w:t>que</w:t>
      </w:r>
      <w:r>
        <w:tab/>
        <w:t>prestó</w:t>
      </w:r>
      <w:r>
        <w:rPr>
          <w:spacing w:val="28"/>
        </w:rPr>
        <w:t xml:space="preserve">  </w:t>
      </w:r>
      <w:r>
        <w:rPr>
          <w:spacing w:val="-2"/>
        </w:rPr>
        <w:t>atenciones</w:t>
      </w:r>
      <w:r>
        <w:tab/>
      </w:r>
      <w:r>
        <w:rPr>
          <w:spacing w:val="-5"/>
        </w:rPr>
        <w:t>en</w:t>
      </w:r>
      <w:r>
        <w:tab/>
      </w:r>
      <w:r>
        <w:rPr>
          <w:spacing w:val="-5"/>
        </w:rPr>
        <w:t>un</w:t>
      </w:r>
      <w:r>
        <w:tab/>
      </w:r>
      <w:r>
        <w:rPr>
          <w:spacing w:val="-2"/>
        </w:rPr>
        <w:t>recinto</w:t>
      </w:r>
      <w:r>
        <w:tab/>
      </w:r>
      <w:r>
        <w:rPr>
          <w:spacing w:val="-5"/>
        </w:rPr>
        <w:t>que</w:t>
      </w:r>
    </w:p>
    <w:p w14:paraId="1383E5B8" w14:textId="77777777" w:rsidR="00E85148" w:rsidRDefault="00000000">
      <w:pPr>
        <w:pStyle w:val="Textoindependiente"/>
        <w:spacing w:before="142" w:line="345" w:lineRule="auto"/>
        <w:ind w:right="1136"/>
      </w:pPr>
      <w:r>
        <w:t>carecía de autorización sanitaria, limitándose a sostener que fue invitada a participar en una actividad organizada por terceros y que desconocía la falta de habilitación.</w:t>
      </w:r>
    </w:p>
    <w:p w14:paraId="46108974" w14:textId="77777777" w:rsidR="00E85148" w:rsidRDefault="00000000">
      <w:pPr>
        <w:pStyle w:val="Textoindependiente"/>
        <w:spacing w:line="345" w:lineRule="auto"/>
        <w:ind w:right="1134" w:firstLine="708"/>
      </w:pPr>
      <w:r>
        <w:t>Sin embargo, la obligación de verificar que el lugar donde se ejecutan prestaciones de salud cuente con las autorizaciones exigidas recae sobre el profesional que las otorga. La incorporación a una actividad organizada por terceros no permite trasladar esa responsabilidad ni tornar lícita la prestación de servicios en un establecimiento no habilitado.</w:t>
      </w:r>
    </w:p>
    <w:p w14:paraId="0375F72B" w14:textId="77777777" w:rsidR="00E85148" w:rsidRDefault="00000000">
      <w:pPr>
        <w:pStyle w:val="Textoindependiente"/>
        <w:spacing w:line="345" w:lineRule="auto"/>
        <w:ind w:right="1133" w:firstLine="708"/>
      </w:pPr>
      <w:r>
        <w:t>D</w:t>
      </w:r>
      <w:r>
        <w:rPr>
          <w:b/>
        </w:rPr>
        <w:t>É</w:t>
      </w:r>
      <w:r>
        <w:t xml:space="preserve">CIMO </w:t>
      </w:r>
      <w:r>
        <w:rPr>
          <w:spacing w:val="9"/>
        </w:rPr>
        <w:t xml:space="preserve">SEXTO: </w:t>
      </w:r>
      <w:r>
        <w:t>Que, además, la mantención de la cancelación de la inscripción en el rol de la Modalidad de Libre Elección no aparece desproporcionada si se considera que una de las infracciones</w:t>
      </w:r>
      <w:r>
        <w:rPr>
          <w:spacing w:val="45"/>
          <w:w w:val="150"/>
        </w:rPr>
        <w:t xml:space="preserve">  </w:t>
      </w:r>
      <w:r>
        <w:t>acreditadas</w:t>
      </w:r>
      <w:r>
        <w:rPr>
          <w:spacing w:val="46"/>
          <w:w w:val="150"/>
        </w:rPr>
        <w:t xml:space="preserve">  </w:t>
      </w:r>
      <w:r>
        <w:t>dice</w:t>
      </w:r>
      <w:r>
        <w:rPr>
          <w:spacing w:val="79"/>
        </w:rPr>
        <w:t xml:space="preserve">  </w:t>
      </w:r>
      <w:r>
        <w:t>relación</w:t>
      </w:r>
      <w:r>
        <w:rPr>
          <w:spacing w:val="45"/>
          <w:w w:val="150"/>
        </w:rPr>
        <w:t xml:space="preserve">  </w:t>
      </w:r>
      <w:r>
        <w:t>precisamente</w:t>
      </w:r>
      <w:r>
        <w:rPr>
          <w:spacing w:val="45"/>
          <w:w w:val="150"/>
        </w:rPr>
        <w:t xml:space="preserve">  </w:t>
      </w:r>
      <w:r>
        <w:t>con</w:t>
      </w:r>
      <w:r>
        <w:rPr>
          <w:spacing w:val="45"/>
          <w:w w:val="150"/>
        </w:rPr>
        <w:t xml:space="preserve">  </w:t>
      </w:r>
      <w:r>
        <w:rPr>
          <w:spacing w:val="-5"/>
        </w:rPr>
        <w:t>la</w:t>
      </w:r>
    </w:p>
    <w:p w14:paraId="5F97DFCC" w14:textId="77777777" w:rsidR="00E85148" w:rsidRDefault="00E85148">
      <w:pPr>
        <w:pStyle w:val="Textoindependiente"/>
        <w:spacing w:line="345" w:lineRule="auto"/>
        <w:sectPr w:rsidR="00E85148">
          <w:pgSz w:w="11900" w:h="16840"/>
          <w:pgMar w:top="1340" w:right="566" w:bottom="1000" w:left="566" w:header="0" w:footer="805" w:gutter="0"/>
          <w:cols w:space="720"/>
        </w:sectPr>
      </w:pPr>
    </w:p>
    <w:p w14:paraId="60717145" w14:textId="77777777" w:rsidR="00E85148" w:rsidRDefault="00000000">
      <w:pPr>
        <w:pStyle w:val="Textoindependiente"/>
        <w:spacing w:before="68" w:line="345" w:lineRule="auto"/>
        <w:ind w:right="1139"/>
      </w:pPr>
      <w:r>
        <w:lastRenderedPageBreak/>
        <w:t>realización de prestaciones en un recinto sin autorización sanitaria, hipótesis que el propio informe de la autoridad vincula con la procedencia de cancelación inmediata conforme al artículo 52 del Decreto</w:t>
      </w:r>
      <w:r>
        <w:rPr>
          <w:spacing w:val="40"/>
        </w:rPr>
        <w:t xml:space="preserve"> </w:t>
      </w:r>
      <w:r>
        <w:t>Supremo</w:t>
      </w:r>
      <w:r>
        <w:rPr>
          <w:spacing w:val="40"/>
        </w:rPr>
        <w:t xml:space="preserve"> </w:t>
      </w:r>
      <w:r>
        <w:t>N°369</w:t>
      </w:r>
      <w:r>
        <w:rPr>
          <w:spacing w:val="40"/>
        </w:rPr>
        <w:t xml:space="preserve"> </w:t>
      </w:r>
      <w:r>
        <w:t>de</w:t>
      </w:r>
      <w:r>
        <w:rPr>
          <w:spacing w:val="40"/>
        </w:rPr>
        <w:t xml:space="preserve"> </w:t>
      </w:r>
      <w:r>
        <w:t>1985</w:t>
      </w:r>
      <w:r>
        <w:rPr>
          <w:spacing w:val="40"/>
        </w:rPr>
        <w:t xml:space="preserve"> </w:t>
      </w:r>
      <w:r>
        <w:t>del</w:t>
      </w:r>
      <w:r>
        <w:rPr>
          <w:spacing w:val="40"/>
        </w:rPr>
        <w:t xml:space="preserve"> </w:t>
      </w:r>
      <w:r>
        <w:t>Ministerio</w:t>
      </w:r>
      <w:r>
        <w:rPr>
          <w:spacing w:val="40"/>
        </w:rPr>
        <w:t xml:space="preserve"> </w:t>
      </w:r>
      <w:r>
        <w:t>de</w:t>
      </w:r>
      <w:r>
        <w:rPr>
          <w:spacing w:val="40"/>
        </w:rPr>
        <w:t xml:space="preserve"> </w:t>
      </w:r>
      <w:r>
        <w:t>Salud.</w:t>
      </w:r>
    </w:p>
    <w:p w14:paraId="7B134DF0" w14:textId="77777777" w:rsidR="00E85148" w:rsidRDefault="00000000">
      <w:pPr>
        <w:pStyle w:val="Textoindependiente"/>
        <w:spacing w:line="343" w:lineRule="auto"/>
        <w:ind w:right="1132" w:firstLine="708"/>
      </w:pPr>
      <w:r>
        <w:t>En tales condiciones, no se trata sólo de un incumplimiento administrativo</w:t>
      </w:r>
      <w:r>
        <w:rPr>
          <w:spacing w:val="68"/>
          <w:w w:val="150"/>
        </w:rPr>
        <w:t xml:space="preserve"> </w:t>
      </w:r>
      <w:r>
        <w:t>menor,</w:t>
      </w:r>
      <w:r>
        <w:rPr>
          <w:spacing w:val="70"/>
          <w:w w:val="150"/>
        </w:rPr>
        <w:t xml:space="preserve"> </w:t>
      </w:r>
      <w:r>
        <w:t>sino</w:t>
      </w:r>
      <w:r>
        <w:rPr>
          <w:spacing w:val="70"/>
          <w:w w:val="150"/>
        </w:rPr>
        <w:t xml:space="preserve"> </w:t>
      </w:r>
      <w:r>
        <w:t>de</w:t>
      </w:r>
      <w:r>
        <w:rPr>
          <w:spacing w:val="68"/>
          <w:w w:val="150"/>
        </w:rPr>
        <w:t xml:space="preserve"> </w:t>
      </w:r>
      <w:r>
        <w:t>una</w:t>
      </w:r>
      <w:r>
        <w:rPr>
          <w:spacing w:val="71"/>
          <w:w w:val="150"/>
        </w:rPr>
        <w:t xml:space="preserve"> </w:t>
      </w:r>
      <w:r>
        <w:t>contravención</w:t>
      </w:r>
      <w:r>
        <w:rPr>
          <w:spacing w:val="70"/>
          <w:w w:val="150"/>
        </w:rPr>
        <w:t xml:space="preserve"> </w:t>
      </w:r>
      <w:r>
        <w:t>que</w:t>
      </w:r>
      <w:r>
        <w:rPr>
          <w:spacing w:val="70"/>
          <w:w w:val="150"/>
        </w:rPr>
        <w:t xml:space="preserve"> </w:t>
      </w:r>
      <w:r>
        <w:t>incide</w:t>
      </w:r>
      <w:r>
        <w:rPr>
          <w:spacing w:val="70"/>
          <w:w w:val="150"/>
        </w:rPr>
        <w:t xml:space="preserve"> </w:t>
      </w:r>
      <w:r>
        <w:rPr>
          <w:spacing w:val="-5"/>
        </w:rPr>
        <w:t>en</w:t>
      </w:r>
    </w:p>
    <w:p w14:paraId="2EA1E347" w14:textId="77777777" w:rsidR="00E85148" w:rsidRDefault="00000000">
      <w:pPr>
        <w:pStyle w:val="Textoindependiente"/>
        <w:spacing w:before="3"/>
        <w:ind w:left="569"/>
        <w:jc w:val="center"/>
      </w:pPr>
      <w:r>
        <w:t>condiciones</w:t>
      </w:r>
      <w:r>
        <w:rPr>
          <w:spacing w:val="41"/>
        </w:rPr>
        <w:t xml:space="preserve"> </w:t>
      </w:r>
      <w:r>
        <w:t>básicas</w:t>
      </w:r>
      <w:r>
        <w:rPr>
          <w:spacing w:val="42"/>
        </w:rPr>
        <w:t xml:space="preserve"> </w:t>
      </w:r>
      <w:r>
        <w:t>de</w:t>
      </w:r>
      <w:r>
        <w:rPr>
          <w:spacing w:val="41"/>
        </w:rPr>
        <w:t xml:space="preserve"> </w:t>
      </w:r>
      <w:r>
        <w:t>habilitación</w:t>
      </w:r>
      <w:r>
        <w:rPr>
          <w:spacing w:val="41"/>
        </w:rPr>
        <w:t xml:space="preserve"> </w:t>
      </w:r>
      <w:r>
        <w:t>del</w:t>
      </w:r>
      <w:r>
        <w:rPr>
          <w:spacing w:val="39"/>
        </w:rPr>
        <w:t xml:space="preserve"> </w:t>
      </w:r>
      <w:r>
        <w:t>prestador</w:t>
      </w:r>
      <w:r>
        <w:rPr>
          <w:spacing w:val="41"/>
        </w:rPr>
        <w:t xml:space="preserve"> </w:t>
      </w:r>
      <w:r>
        <w:t>dentro</w:t>
      </w:r>
      <w:r>
        <w:rPr>
          <w:spacing w:val="40"/>
        </w:rPr>
        <w:t xml:space="preserve"> </w:t>
      </w:r>
      <w:r>
        <w:t>del</w:t>
      </w:r>
      <w:r>
        <w:rPr>
          <w:spacing w:val="40"/>
        </w:rPr>
        <w:t xml:space="preserve"> </w:t>
      </w:r>
      <w:r>
        <w:rPr>
          <w:spacing w:val="-2"/>
        </w:rPr>
        <w:t>sistema</w:t>
      </w:r>
    </w:p>
    <w:p w14:paraId="1398F4A3" w14:textId="77777777" w:rsidR="00E85148" w:rsidRDefault="00000000">
      <w:pPr>
        <w:pStyle w:val="Textoindependiente"/>
        <w:spacing w:before="140" w:line="345" w:lineRule="auto"/>
        <w:ind w:right="1137"/>
      </w:pPr>
      <w:r>
        <w:t>y que, por su naturaleza, compromete la confianza</w:t>
      </w:r>
      <w:r>
        <w:rPr>
          <w:spacing w:val="34"/>
        </w:rPr>
        <w:t xml:space="preserve"> </w:t>
      </w:r>
      <w:r>
        <w:t>regulatoria sobre</w:t>
      </w:r>
      <w:r>
        <w:rPr>
          <w:spacing w:val="80"/>
        </w:rPr>
        <w:t xml:space="preserve"> </w:t>
      </w:r>
      <w:r>
        <w:t>la cual descansa el funcionamiento de la Modalidad de Libre</w:t>
      </w:r>
      <w:r>
        <w:rPr>
          <w:spacing w:val="80"/>
        </w:rPr>
        <w:t xml:space="preserve"> </w:t>
      </w:r>
      <w:r>
        <w:rPr>
          <w:spacing w:val="-2"/>
        </w:rPr>
        <w:t>Elección.</w:t>
      </w:r>
    </w:p>
    <w:p w14:paraId="6DEDBC85" w14:textId="77777777" w:rsidR="00E85148" w:rsidRDefault="00000000">
      <w:pPr>
        <w:pStyle w:val="Textoindependiente"/>
        <w:spacing w:line="345" w:lineRule="auto"/>
        <w:ind w:right="1132" w:firstLine="708"/>
      </w:pPr>
      <w:r>
        <w:t>D</w:t>
      </w:r>
      <w:r>
        <w:rPr>
          <w:b/>
        </w:rPr>
        <w:t>É</w:t>
      </w:r>
      <w:r>
        <w:t>CIMO S</w:t>
      </w:r>
      <w:r>
        <w:rPr>
          <w:b/>
        </w:rPr>
        <w:t>É</w:t>
      </w:r>
      <w:r>
        <w:t xml:space="preserve">PTIMO: Que, por consiguiente, no se advierte vulneración del debido proceso administrativo. </w:t>
      </w:r>
      <w:r>
        <w:rPr>
          <w:noProof/>
          <w:spacing w:val="10"/>
          <w:position w:val="-5"/>
        </w:rPr>
        <w:drawing>
          <wp:inline distT="0" distB="0" distL="0" distR="0" wp14:anchorId="3C0C6064" wp14:editId="41DAAA7B">
            <wp:extent cx="1079779" cy="19593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1" cstate="print"/>
                    <a:stretch>
                      <a:fillRect/>
                    </a:stretch>
                  </pic:blipFill>
                  <pic:spPr>
                    <a:xfrm>
                      <a:off x="0" y="0"/>
                      <a:ext cx="1079779" cy="195935"/>
                    </a:xfrm>
                    <a:prstGeom prst="rect">
                      <a:avLst/>
                    </a:prstGeom>
                  </pic:spPr>
                </pic:pic>
              </a:graphicData>
            </a:graphic>
          </wp:inline>
        </w:drawing>
      </w:r>
      <w:r>
        <w:rPr>
          <w:spacing w:val="10"/>
        </w:rPr>
        <w:t xml:space="preserve"> </w:t>
      </w:r>
      <w:r>
        <w:t>fue sometida</w:t>
      </w:r>
      <w:r>
        <w:rPr>
          <w:spacing w:val="52"/>
        </w:rPr>
        <w:t xml:space="preserve"> </w:t>
      </w:r>
      <w:r>
        <w:t>a</w:t>
      </w:r>
      <w:r>
        <w:rPr>
          <w:spacing w:val="50"/>
        </w:rPr>
        <w:t xml:space="preserve"> </w:t>
      </w:r>
      <w:r>
        <w:t>un</w:t>
      </w:r>
      <w:r>
        <w:rPr>
          <w:spacing w:val="52"/>
        </w:rPr>
        <w:t xml:space="preserve"> </w:t>
      </w:r>
      <w:r>
        <w:t>procedimiento</w:t>
      </w:r>
      <w:r>
        <w:rPr>
          <w:spacing w:val="51"/>
        </w:rPr>
        <w:t xml:space="preserve"> </w:t>
      </w:r>
      <w:r>
        <w:t>sancionatorio</w:t>
      </w:r>
      <w:r>
        <w:rPr>
          <w:spacing w:val="51"/>
        </w:rPr>
        <w:t xml:space="preserve"> </w:t>
      </w:r>
      <w:r>
        <w:t>formalmente</w:t>
      </w:r>
      <w:r>
        <w:rPr>
          <w:spacing w:val="53"/>
        </w:rPr>
        <w:t xml:space="preserve"> </w:t>
      </w:r>
      <w:r>
        <w:rPr>
          <w:spacing w:val="-2"/>
        </w:rPr>
        <w:t>tramitado,</w:t>
      </w:r>
    </w:p>
    <w:p w14:paraId="54663A11" w14:textId="77777777" w:rsidR="00E85148" w:rsidRDefault="00000000">
      <w:pPr>
        <w:pStyle w:val="Textoindependiente"/>
        <w:tabs>
          <w:tab w:val="left" w:pos="1686"/>
          <w:tab w:val="left" w:pos="2219"/>
          <w:tab w:val="left" w:pos="3168"/>
          <w:tab w:val="left" w:pos="4736"/>
          <w:tab w:val="left" w:pos="5926"/>
          <w:tab w:val="left" w:pos="7236"/>
          <w:tab w:val="left" w:pos="7598"/>
        </w:tabs>
        <w:spacing w:line="318" w:lineRule="exact"/>
        <w:ind w:left="575"/>
        <w:jc w:val="center"/>
      </w:pPr>
      <w:r>
        <w:rPr>
          <w:spacing w:val="-2"/>
        </w:rPr>
        <w:t>conoció</w:t>
      </w:r>
      <w:r>
        <w:tab/>
      </w:r>
      <w:r>
        <w:rPr>
          <w:spacing w:val="-5"/>
        </w:rPr>
        <w:t>los</w:t>
      </w:r>
      <w:r>
        <w:tab/>
      </w:r>
      <w:r>
        <w:rPr>
          <w:spacing w:val="-2"/>
        </w:rPr>
        <w:t>cargos</w:t>
      </w:r>
      <w:r>
        <w:tab/>
      </w:r>
      <w:r>
        <w:rPr>
          <w:spacing w:val="-2"/>
        </w:rPr>
        <w:t>formulados,</w:t>
      </w:r>
      <w:r>
        <w:tab/>
      </w:r>
      <w:r>
        <w:rPr>
          <w:spacing w:val="-2"/>
        </w:rPr>
        <w:t>presentó</w:t>
      </w:r>
      <w:r>
        <w:tab/>
      </w:r>
      <w:r>
        <w:rPr>
          <w:spacing w:val="-2"/>
        </w:rPr>
        <w:t>descargos</w:t>
      </w:r>
      <w:r>
        <w:tab/>
      </w:r>
      <w:r>
        <w:rPr>
          <w:spacing w:val="-10"/>
        </w:rPr>
        <w:t>y</w:t>
      </w:r>
      <w:r>
        <w:tab/>
      </w:r>
      <w:r>
        <w:rPr>
          <w:spacing w:val="-2"/>
        </w:rPr>
        <w:t>reclamó</w:t>
      </w:r>
    </w:p>
    <w:p w14:paraId="70CE92D6" w14:textId="77777777" w:rsidR="00E85148" w:rsidRDefault="00000000">
      <w:pPr>
        <w:pStyle w:val="Textoindependiente"/>
        <w:spacing w:before="142" w:line="345" w:lineRule="auto"/>
        <w:ind w:right="1132"/>
      </w:pPr>
      <w:r>
        <w:t>administrativamente de la resolución sancionatoria original, obteniendo</w:t>
      </w:r>
      <w:r>
        <w:rPr>
          <w:spacing w:val="40"/>
        </w:rPr>
        <w:t xml:space="preserve"> </w:t>
      </w:r>
      <w:r>
        <w:t>incluso</w:t>
      </w:r>
      <w:r>
        <w:rPr>
          <w:spacing w:val="40"/>
        </w:rPr>
        <w:t xml:space="preserve"> </w:t>
      </w:r>
      <w:r>
        <w:t>una</w:t>
      </w:r>
      <w:r>
        <w:rPr>
          <w:spacing w:val="40"/>
        </w:rPr>
        <w:t xml:space="preserve"> </w:t>
      </w:r>
      <w:r>
        <w:t>rebaja</w:t>
      </w:r>
      <w:r>
        <w:rPr>
          <w:spacing w:val="40"/>
        </w:rPr>
        <w:t xml:space="preserve"> </w:t>
      </w:r>
      <w:r>
        <w:t>de</w:t>
      </w:r>
      <w:r>
        <w:rPr>
          <w:spacing w:val="40"/>
        </w:rPr>
        <w:t xml:space="preserve"> </w:t>
      </w:r>
      <w:r>
        <w:t>la</w:t>
      </w:r>
      <w:r>
        <w:rPr>
          <w:spacing w:val="40"/>
        </w:rPr>
        <w:t xml:space="preserve"> </w:t>
      </w:r>
      <w:r>
        <w:t>multa</w:t>
      </w:r>
      <w:r>
        <w:rPr>
          <w:spacing w:val="40"/>
        </w:rPr>
        <w:t xml:space="preserve"> </w:t>
      </w:r>
      <w:r>
        <w:t>impuesta.</w:t>
      </w:r>
      <w:r>
        <w:rPr>
          <w:spacing w:val="40"/>
        </w:rPr>
        <w:t xml:space="preserve"> </w:t>
      </w:r>
      <w:r>
        <w:t>La circunstancia de que la autoridad no haya acogido todas sus alegaciones ni arribado a la absolución pretendida no supone, por sí sola, infracción al derecho a defensa ni al principio de racionalidad</w:t>
      </w:r>
      <w:r>
        <w:rPr>
          <w:spacing w:val="80"/>
        </w:rPr>
        <w:t xml:space="preserve"> </w:t>
      </w:r>
      <w:r>
        <w:t>del procedimiento.</w:t>
      </w:r>
    </w:p>
    <w:p w14:paraId="3FE414D4" w14:textId="77777777" w:rsidR="00E85148" w:rsidRDefault="00000000">
      <w:pPr>
        <w:pStyle w:val="Textoindependiente"/>
        <w:spacing w:line="345" w:lineRule="auto"/>
        <w:ind w:right="1136" w:firstLine="708"/>
      </w:pPr>
      <w:r>
        <w:t>D</w:t>
      </w:r>
      <w:r>
        <w:rPr>
          <w:b/>
        </w:rPr>
        <w:t>É</w:t>
      </w:r>
      <w:r>
        <w:t>CIMO</w:t>
      </w:r>
      <w:r>
        <w:rPr>
          <w:spacing w:val="40"/>
        </w:rPr>
        <w:t xml:space="preserve"> </w:t>
      </w:r>
      <w:r>
        <w:rPr>
          <w:spacing w:val="10"/>
        </w:rPr>
        <w:t>OCTAVO:</w:t>
      </w:r>
      <w:r>
        <w:rPr>
          <w:spacing w:val="40"/>
        </w:rPr>
        <w:t xml:space="preserve"> </w:t>
      </w:r>
      <w:r>
        <w:t>Que,</w:t>
      </w:r>
      <w:r>
        <w:rPr>
          <w:spacing w:val="40"/>
        </w:rPr>
        <w:t xml:space="preserve"> </w:t>
      </w:r>
      <w:r>
        <w:t>a</w:t>
      </w:r>
      <w:r>
        <w:rPr>
          <w:spacing w:val="40"/>
        </w:rPr>
        <w:t xml:space="preserve"> </w:t>
      </w:r>
      <w:r>
        <w:t>su</w:t>
      </w:r>
      <w:r>
        <w:rPr>
          <w:spacing w:val="40"/>
        </w:rPr>
        <w:t xml:space="preserve"> </w:t>
      </w:r>
      <w:r>
        <w:t>vez,</w:t>
      </w:r>
      <w:r>
        <w:rPr>
          <w:spacing w:val="40"/>
        </w:rPr>
        <w:t xml:space="preserve"> </w:t>
      </w:r>
      <w:r>
        <w:t>tampoco</w:t>
      </w:r>
      <w:r>
        <w:rPr>
          <w:spacing w:val="40"/>
        </w:rPr>
        <w:t xml:space="preserve"> </w:t>
      </w:r>
      <w:r>
        <w:t>puede</w:t>
      </w:r>
      <w:r>
        <w:rPr>
          <w:spacing w:val="40"/>
        </w:rPr>
        <w:t xml:space="preserve"> </w:t>
      </w:r>
      <w:r>
        <w:t>acogerse la alegación de falta de proporcionalidad. La resolución recurrida se hizo cargo de la concurrencia de circunstancias atenuantes,</w:t>
      </w:r>
      <w:r>
        <w:rPr>
          <w:spacing w:val="31"/>
        </w:rPr>
        <w:t xml:space="preserve"> </w:t>
      </w:r>
      <w:r>
        <w:t>lo</w:t>
      </w:r>
      <w:r>
        <w:rPr>
          <w:spacing w:val="31"/>
        </w:rPr>
        <w:t xml:space="preserve"> </w:t>
      </w:r>
      <w:r>
        <w:t>que</w:t>
      </w:r>
      <w:r>
        <w:rPr>
          <w:spacing w:val="31"/>
        </w:rPr>
        <w:t xml:space="preserve"> </w:t>
      </w:r>
      <w:r>
        <w:t>se</w:t>
      </w:r>
      <w:r>
        <w:rPr>
          <w:spacing w:val="30"/>
        </w:rPr>
        <w:t xml:space="preserve"> </w:t>
      </w:r>
      <w:r>
        <w:t>tradujo</w:t>
      </w:r>
      <w:r>
        <w:rPr>
          <w:spacing w:val="32"/>
        </w:rPr>
        <w:t xml:space="preserve"> </w:t>
      </w:r>
      <w:r>
        <w:t>en</w:t>
      </w:r>
      <w:r>
        <w:rPr>
          <w:spacing w:val="32"/>
        </w:rPr>
        <w:t xml:space="preserve"> </w:t>
      </w:r>
      <w:r>
        <w:t>una</w:t>
      </w:r>
      <w:r>
        <w:rPr>
          <w:spacing w:val="32"/>
        </w:rPr>
        <w:t xml:space="preserve"> </w:t>
      </w:r>
      <w:r>
        <w:t>rebaja</w:t>
      </w:r>
      <w:r>
        <w:rPr>
          <w:spacing w:val="33"/>
        </w:rPr>
        <w:t xml:space="preserve"> </w:t>
      </w:r>
      <w:r>
        <w:t>de</w:t>
      </w:r>
      <w:r>
        <w:rPr>
          <w:spacing w:val="30"/>
        </w:rPr>
        <w:t xml:space="preserve"> </w:t>
      </w:r>
      <w:r>
        <w:t>la</w:t>
      </w:r>
      <w:r>
        <w:rPr>
          <w:spacing w:val="33"/>
        </w:rPr>
        <w:t xml:space="preserve"> </w:t>
      </w:r>
      <w:r>
        <w:t>multa</w:t>
      </w:r>
      <w:r>
        <w:rPr>
          <w:spacing w:val="32"/>
        </w:rPr>
        <w:t xml:space="preserve"> </w:t>
      </w:r>
      <w:r>
        <w:t>desde</w:t>
      </w:r>
      <w:r>
        <w:rPr>
          <w:spacing w:val="31"/>
        </w:rPr>
        <w:t xml:space="preserve"> </w:t>
      </w:r>
      <w:r>
        <w:t>500</w:t>
      </w:r>
      <w:r>
        <w:rPr>
          <w:spacing w:val="31"/>
        </w:rPr>
        <w:t xml:space="preserve"> </w:t>
      </w:r>
      <w:r>
        <w:rPr>
          <w:spacing w:val="-10"/>
        </w:rPr>
        <w:t>a</w:t>
      </w:r>
    </w:p>
    <w:p w14:paraId="2BFFD0E0" w14:textId="77777777" w:rsidR="00E85148" w:rsidRDefault="00000000">
      <w:pPr>
        <w:pStyle w:val="Textoindependiente"/>
        <w:spacing w:line="316" w:lineRule="exact"/>
        <w:ind w:left="566"/>
        <w:jc w:val="center"/>
      </w:pPr>
      <w:r>
        <w:t>400</w:t>
      </w:r>
      <w:r>
        <w:rPr>
          <w:spacing w:val="69"/>
        </w:rPr>
        <w:t xml:space="preserve"> </w:t>
      </w:r>
      <w:r>
        <w:t>Unidades</w:t>
      </w:r>
      <w:r>
        <w:rPr>
          <w:spacing w:val="68"/>
        </w:rPr>
        <w:t xml:space="preserve"> </w:t>
      </w:r>
      <w:r>
        <w:t>de</w:t>
      </w:r>
      <w:r>
        <w:rPr>
          <w:spacing w:val="68"/>
        </w:rPr>
        <w:t xml:space="preserve"> </w:t>
      </w:r>
      <w:r>
        <w:t>Fomento.</w:t>
      </w:r>
      <w:r>
        <w:rPr>
          <w:spacing w:val="69"/>
        </w:rPr>
        <w:t xml:space="preserve"> </w:t>
      </w:r>
      <w:r>
        <w:t>Sin</w:t>
      </w:r>
      <w:r>
        <w:rPr>
          <w:spacing w:val="66"/>
        </w:rPr>
        <w:t xml:space="preserve"> </w:t>
      </w:r>
      <w:r>
        <w:t>embargo,</w:t>
      </w:r>
      <w:r>
        <w:rPr>
          <w:spacing w:val="69"/>
        </w:rPr>
        <w:t xml:space="preserve"> </w:t>
      </w:r>
      <w:r>
        <w:t>estimó</w:t>
      </w:r>
      <w:r>
        <w:rPr>
          <w:spacing w:val="61"/>
        </w:rPr>
        <w:t xml:space="preserve"> </w:t>
      </w:r>
      <w:r>
        <w:t>que</w:t>
      </w:r>
      <w:r>
        <w:rPr>
          <w:spacing w:val="66"/>
        </w:rPr>
        <w:t xml:space="preserve"> </w:t>
      </w:r>
      <w:r>
        <w:t>no</w:t>
      </w:r>
      <w:r>
        <w:rPr>
          <w:spacing w:val="69"/>
        </w:rPr>
        <w:t xml:space="preserve"> </w:t>
      </w:r>
      <w:r>
        <w:rPr>
          <w:spacing w:val="-2"/>
        </w:rPr>
        <w:t>procedía</w:t>
      </w:r>
    </w:p>
    <w:p w14:paraId="0FFCDC46" w14:textId="77777777" w:rsidR="00E85148" w:rsidRDefault="00000000">
      <w:pPr>
        <w:pStyle w:val="Textoindependiente"/>
        <w:spacing w:before="140" w:line="345" w:lineRule="auto"/>
        <w:ind w:right="1135"/>
      </w:pPr>
      <w:r>
        <w:t>modificar la cancelación de la inscripción en la Modalidad de Libre Elección ni el reintegro del monto objetado, atendida la gravedad de las infracciones acreditadas, su número, su incidencia sobre el adecuado funcionamiento del sistema y el compromiso de recursos públicos en prestaciones cuya efectiva realización o regularidad no</w:t>
      </w:r>
      <w:r>
        <w:rPr>
          <w:spacing w:val="80"/>
        </w:rPr>
        <w:t xml:space="preserve"> </w:t>
      </w:r>
      <w:r>
        <w:t>fue debidamente acreditada.</w:t>
      </w:r>
    </w:p>
    <w:p w14:paraId="729B1410" w14:textId="77777777" w:rsidR="00E85148" w:rsidRDefault="00E85148">
      <w:pPr>
        <w:pStyle w:val="Textoindependiente"/>
        <w:spacing w:line="345" w:lineRule="auto"/>
        <w:sectPr w:rsidR="00E85148">
          <w:pgSz w:w="11900" w:h="16840"/>
          <w:pgMar w:top="1340" w:right="566" w:bottom="1000" w:left="566" w:header="0" w:footer="805" w:gutter="0"/>
          <w:cols w:space="720"/>
        </w:sectPr>
      </w:pPr>
    </w:p>
    <w:p w14:paraId="425D9137" w14:textId="77777777" w:rsidR="00E85148" w:rsidRDefault="00000000">
      <w:pPr>
        <w:pStyle w:val="Textoindependiente"/>
        <w:spacing w:before="68" w:line="345" w:lineRule="auto"/>
        <w:ind w:right="1130" w:firstLine="708"/>
      </w:pPr>
      <w:r>
        <w:lastRenderedPageBreak/>
        <w:t>D</w:t>
      </w:r>
      <w:r>
        <w:rPr>
          <w:b/>
        </w:rPr>
        <w:t>É</w:t>
      </w:r>
      <w:r>
        <w:t>CIMO</w:t>
      </w:r>
      <w:r>
        <w:rPr>
          <w:spacing w:val="40"/>
        </w:rPr>
        <w:t xml:space="preserve"> </w:t>
      </w:r>
      <w:r>
        <w:rPr>
          <w:spacing w:val="9"/>
        </w:rPr>
        <w:t xml:space="preserve">NOVENO: </w:t>
      </w:r>
      <w:r>
        <w:t>Que,</w:t>
      </w:r>
      <w:r>
        <w:rPr>
          <w:spacing w:val="40"/>
        </w:rPr>
        <w:t xml:space="preserve"> </w:t>
      </w:r>
      <w:r>
        <w:t>por</w:t>
      </w:r>
      <w:r>
        <w:rPr>
          <w:spacing w:val="40"/>
        </w:rPr>
        <w:t xml:space="preserve"> </w:t>
      </w:r>
      <w:r>
        <w:t>otro</w:t>
      </w:r>
      <w:r>
        <w:rPr>
          <w:spacing w:val="40"/>
        </w:rPr>
        <w:t xml:space="preserve"> </w:t>
      </w:r>
      <w:r>
        <w:t>lado,</w:t>
      </w:r>
      <w:r>
        <w:rPr>
          <w:spacing w:val="40"/>
        </w:rPr>
        <w:t xml:space="preserve"> </w:t>
      </w:r>
      <w:r>
        <w:t>la</w:t>
      </w:r>
      <w:r>
        <w:rPr>
          <w:spacing w:val="40"/>
        </w:rPr>
        <w:t xml:space="preserve"> </w:t>
      </w:r>
      <w:r>
        <w:t>sola</w:t>
      </w:r>
      <w:r>
        <w:rPr>
          <w:spacing w:val="40"/>
        </w:rPr>
        <w:t xml:space="preserve"> </w:t>
      </w:r>
      <w:r>
        <w:t xml:space="preserve">invocación de la situación económica de </w:t>
      </w:r>
      <w:r>
        <w:rPr>
          <w:noProof/>
          <w:spacing w:val="25"/>
          <w:position w:val="-5"/>
        </w:rPr>
        <w:drawing>
          <wp:inline distT="0" distB="0" distL="0" distR="0" wp14:anchorId="7CCAF577" wp14:editId="1137CCB2">
            <wp:extent cx="980567" cy="195936"/>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2" cstate="print"/>
                    <a:stretch>
                      <a:fillRect/>
                    </a:stretch>
                  </pic:blipFill>
                  <pic:spPr>
                    <a:xfrm>
                      <a:off x="0" y="0"/>
                      <a:ext cx="980567" cy="195936"/>
                    </a:xfrm>
                    <a:prstGeom prst="rect">
                      <a:avLst/>
                    </a:prstGeom>
                  </pic:spPr>
                </pic:pic>
              </a:graphicData>
            </a:graphic>
          </wp:inline>
        </w:drawing>
      </w:r>
      <w:r>
        <w:rPr>
          <w:spacing w:val="1"/>
        </w:rPr>
        <w:t xml:space="preserve"> </w:t>
      </w:r>
      <w:r>
        <w:t>o de su pertenencia a un grupo social vulnerable no basta para desvirtuar la legalidad de la sanción</w:t>
      </w:r>
      <w:r>
        <w:rPr>
          <w:spacing w:val="42"/>
        </w:rPr>
        <w:t xml:space="preserve"> </w:t>
      </w:r>
      <w:r>
        <w:t>impuesta,</w:t>
      </w:r>
      <w:r>
        <w:rPr>
          <w:spacing w:val="43"/>
        </w:rPr>
        <w:t xml:space="preserve"> </w:t>
      </w:r>
      <w:r>
        <w:t>especialmente</w:t>
      </w:r>
      <w:r>
        <w:rPr>
          <w:spacing w:val="42"/>
        </w:rPr>
        <w:t xml:space="preserve"> </w:t>
      </w:r>
      <w:r>
        <w:t>cuando</w:t>
      </w:r>
      <w:r>
        <w:rPr>
          <w:spacing w:val="43"/>
        </w:rPr>
        <w:t xml:space="preserve"> </w:t>
      </w:r>
      <w:r>
        <w:t>la</w:t>
      </w:r>
      <w:r>
        <w:rPr>
          <w:spacing w:val="43"/>
        </w:rPr>
        <w:t xml:space="preserve"> </w:t>
      </w:r>
      <w:r>
        <w:t>autoridad</w:t>
      </w:r>
      <w:r>
        <w:rPr>
          <w:spacing w:val="43"/>
        </w:rPr>
        <w:t xml:space="preserve"> </w:t>
      </w:r>
      <w:r>
        <w:rPr>
          <w:spacing w:val="-2"/>
        </w:rPr>
        <w:t>administrativa</w:t>
      </w:r>
    </w:p>
    <w:p w14:paraId="1A98B7EF" w14:textId="77777777" w:rsidR="00E85148" w:rsidRDefault="00000000">
      <w:pPr>
        <w:pStyle w:val="Textoindependiente"/>
        <w:tabs>
          <w:tab w:val="left" w:pos="1036"/>
          <w:tab w:val="left" w:pos="2271"/>
          <w:tab w:val="left" w:pos="4132"/>
          <w:tab w:val="left" w:pos="5629"/>
          <w:tab w:val="left" w:pos="6116"/>
          <w:tab w:val="left" w:pos="6831"/>
          <w:tab w:val="left" w:pos="7494"/>
        </w:tabs>
        <w:spacing w:line="320" w:lineRule="exact"/>
        <w:ind w:left="575"/>
        <w:jc w:val="center"/>
      </w:pPr>
      <w:r>
        <w:rPr>
          <w:spacing w:val="-5"/>
        </w:rPr>
        <w:t>sí</w:t>
      </w:r>
      <w:r>
        <w:tab/>
      </w:r>
      <w:r>
        <w:rPr>
          <w:spacing w:val="-2"/>
        </w:rPr>
        <w:t>ponderó</w:t>
      </w:r>
      <w:r>
        <w:tab/>
      </w:r>
      <w:r>
        <w:rPr>
          <w:spacing w:val="-2"/>
        </w:rPr>
        <w:t>circunstancias</w:t>
      </w:r>
      <w:r>
        <w:tab/>
      </w:r>
      <w:r>
        <w:rPr>
          <w:spacing w:val="-2"/>
        </w:rPr>
        <w:t>atenuantes</w:t>
      </w:r>
      <w:r>
        <w:tab/>
      </w:r>
      <w:r>
        <w:rPr>
          <w:spacing w:val="-5"/>
        </w:rPr>
        <w:t>y,</w:t>
      </w:r>
      <w:r>
        <w:tab/>
      </w:r>
      <w:r>
        <w:rPr>
          <w:spacing w:val="-5"/>
        </w:rPr>
        <w:t>aun</w:t>
      </w:r>
      <w:r>
        <w:tab/>
      </w:r>
      <w:r>
        <w:rPr>
          <w:spacing w:val="-4"/>
        </w:rPr>
        <w:t>así,</w:t>
      </w:r>
      <w:r>
        <w:tab/>
      </w:r>
      <w:r>
        <w:rPr>
          <w:spacing w:val="-2"/>
        </w:rPr>
        <w:t>concluyó</w:t>
      </w:r>
    </w:p>
    <w:p w14:paraId="6FD51434" w14:textId="77777777" w:rsidR="00E85148" w:rsidRDefault="00000000">
      <w:pPr>
        <w:pStyle w:val="Textoindependiente"/>
        <w:spacing w:before="140" w:line="345" w:lineRule="auto"/>
        <w:ind w:right="1139"/>
      </w:pPr>
      <w:r>
        <w:t>fundadamente que la entidad de las faltas hacía improcedente una rebaja</w:t>
      </w:r>
      <w:r>
        <w:rPr>
          <w:spacing w:val="40"/>
        </w:rPr>
        <w:t xml:space="preserve"> </w:t>
      </w:r>
      <w:r>
        <w:t>mayor.</w:t>
      </w:r>
      <w:r>
        <w:rPr>
          <w:spacing w:val="40"/>
        </w:rPr>
        <w:t xml:space="preserve"> </w:t>
      </w:r>
      <w:r>
        <w:t>En</w:t>
      </w:r>
      <w:r>
        <w:rPr>
          <w:spacing w:val="40"/>
        </w:rPr>
        <w:t xml:space="preserve"> </w:t>
      </w:r>
      <w:r>
        <w:t>este</w:t>
      </w:r>
      <w:r>
        <w:rPr>
          <w:spacing w:val="40"/>
        </w:rPr>
        <w:t xml:space="preserve"> </w:t>
      </w:r>
      <w:r>
        <w:t>punto,</w:t>
      </w:r>
      <w:r>
        <w:rPr>
          <w:spacing w:val="40"/>
        </w:rPr>
        <w:t xml:space="preserve"> </w:t>
      </w:r>
      <w:r>
        <w:t>no</w:t>
      </w:r>
      <w:r>
        <w:rPr>
          <w:spacing w:val="40"/>
        </w:rPr>
        <w:t xml:space="preserve"> </w:t>
      </w:r>
      <w:r>
        <w:t>corresponde</w:t>
      </w:r>
      <w:r>
        <w:rPr>
          <w:spacing w:val="40"/>
        </w:rPr>
        <w:t xml:space="preserve"> </w:t>
      </w:r>
      <w:r>
        <w:t>a</w:t>
      </w:r>
      <w:r>
        <w:rPr>
          <w:spacing w:val="40"/>
        </w:rPr>
        <w:t xml:space="preserve"> </w:t>
      </w:r>
      <w:r>
        <w:t>esta</w:t>
      </w:r>
      <w:r>
        <w:rPr>
          <w:spacing w:val="40"/>
        </w:rPr>
        <w:t xml:space="preserve"> </w:t>
      </w:r>
      <w:r>
        <w:t>Corte</w:t>
      </w:r>
      <w:r>
        <w:rPr>
          <w:spacing w:val="40"/>
        </w:rPr>
        <w:t xml:space="preserve"> </w:t>
      </w:r>
      <w:r>
        <w:t>sustituir el criterio técnico-administrativo de la autoridad por otro de mera conveniencia, desde que la sanción aplicada se encuentra dentro del marco legal previsto y aparece suficientemente motivada.</w:t>
      </w:r>
    </w:p>
    <w:p w14:paraId="5C74FA90" w14:textId="77777777" w:rsidR="00E85148" w:rsidRDefault="00000000">
      <w:pPr>
        <w:pStyle w:val="Textoindependiente"/>
        <w:spacing w:line="345" w:lineRule="auto"/>
        <w:ind w:right="1134" w:firstLine="708"/>
      </w:pPr>
      <w:r>
        <w:t>VIG</w:t>
      </w:r>
      <w:r>
        <w:rPr>
          <w:b/>
        </w:rPr>
        <w:t>É</w:t>
      </w:r>
      <w:r>
        <w:t xml:space="preserve">SIMO: Que, en consecuencia, la Resolución Exenta N°1118/2025 del Ministerio de Salud aparece dictada por autoridad competente, dentro de un procedimiento legalmente tramitado, con motivación suficiente y sobre la base de antecedentes que racionalmente permiten tener por configuradas las infracciones imputadas a </w:t>
      </w:r>
      <w:r>
        <w:rPr>
          <w:noProof/>
          <w:spacing w:val="-14"/>
          <w:position w:val="-5"/>
        </w:rPr>
        <w:drawing>
          <wp:inline distT="0" distB="0" distL="0" distR="0" wp14:anchorId="24B482E3" wp14:editId="3C0DF71C">
            <wp:extent cx="1000125" cy="19593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3" cstate="print"/>
                    <a:stretch>
                      <a:fillRect/>
                    </a:stretch>
                  </pic:blipFill>
                  <pic:spPr>
                    <a:xfrm>
                      <a:off x="0" y="0"/>
                      <a:ext cx="1000125" cy="195935"/>
                    </a:xfrm>
                    <a:prstGeom prst="rect">
                      <a:avLst/>
                    </a:prstGeom>
                  </pic:spPr>
                </pic:pic>
              </a:graphicData>
            </a:graphic>
          </wp:inline>
        </w:drawing>
      </w:r>
      <w:r>
        <w:t>. No se advierte, por ende, ilegalidad ni arbitrariedad que justifique dejarla sin efecto o modificarla en los términos solicitados.</w:t>
      </w:r>
    </w:p>
    <w:p w14:paraId="0EBD40E7" w14:textId="77777777" w:rsidR="00E85148" w:rsidRDefault="00000000">
      <w:pPr>
        <w:pStyle w:val="Textoindependiente"/>
        <w:spacing w:line="343" w:lineRule="auto"/>
        <w:ind w:right="1132" w:firstLine="708"/>
      </w:pPr>
      <w:r>
        <w:t>Por estas consideraciones y visto, además, lo dispuesto en el artículo</w:t>
      </w:r>
      <w:r>
        <w:rPr>
          <w:spacing w:val="67"/>
          <w:w w:val="150"/>
        </w:rPr>
        <w:t xml:space="preserve"> </w:t>
      </w:r>
      <w:r>
        <w:t>143</w:t>
      </w:r>
      <w:r>
        <w:rPr>
          <w:spacing w:val="66"/>
          <w:w w:val="150"/>
        </w:rPr>
        <w:t xml:space="preserve"> </w:t>
      </w:r>
      <w:r>
        <w:t>del</w:t>
      </w:r>
      <w:r>
        <w:rPr>
          <w:spacing w:val="69"/>
          <w:w w:val="150"/>
        </w:rPr>
        <w:t xml:space="preserve"> </w:t>
      </w:r>
      <w:r>
        <w:t>Decreto</w:t>
      </w:r>
      <w:r>
        <w:rPr>
          <w:spacing w:val="68"/>
          <w:w w:val="150"/>
        </w:rPr>
        <w:t xml:space="preserve"> </w:t>
      </w:r>
      <w:r>
        <w:t>con</w:t>
      </w:r>
      <w:r>
        <w:rPr>
          <w:spacing w:val="67"/>
          <w:w w:val="150"/>
        </w:rPr>
        <w:t xml:space="preserve"> </w:t>
      </w:r>
      <w:r>
        <w:t>Fuerza</w:t>
      </w:r>
      <w:r>
        <w:rPr>
          <w:spacing w:val="69"/>
          <w:w w:val="150"/>
        </w:rPr>
        <w:t xml:space="preserve"> </w:t>
      </w:r>
      <w:r>
        <w:t>de</w:t>
      </w:r>
      <w:r>
        <w:rPr>
          <w:spacing w:val="68"/>
          <w:w w:val="150"/>
        </w:rPr>
        <w:t xml:space="preserve"> </w:t>
      </w:r>
      <w:r>
        <w:t>Ley</w:t>
      </w:r>
      <w:r>
        <w:rPr>
          <w:spacing w:val="67"/>
          <w:w w:val="150"/>
        </w:rPr>
        <w:t xml:space="preserve"> </w:t>
      </w:r>
      <w:r>
        <w:t>N°1</w:t>
      </w:r>
      <w:r>
        <w:rPr>
          <w:spacing w:val="68"/>
          <w:w w:val="150"/>
        </w:rPr>
        <w:t xml:space="preserve"> </w:t>
      </w:r>
      <w:r>
        <w:t>de</w:t>
      </w:r>
      <w:r>
        <w:rPr>
          <w:spacing w:val="68"/>
          <w:w w:val="150"/>
        </w:rPr>
        <w:t xml:space="preserve"> </w:t>
      </w:r>
      <w:r>
        <w:t>2005</w:t>
      </w:r>
      <w:r>
        <w:rPr>
          <w:spacing w:val="66"/>
          <w:w w:val="150"/>
        </w:rPr>
        <w:t xml:space="preserve"> </w:t>
      </w:r>
      <w:r>
        <w:rPr>
          <w:spacing w:val="-5"/>
        </w:rPr>
        <w:t>del</w:t>
      </w:r>
    </w:p>
    <w:p w14:paraId="0D6FA88D" w14:textId="77777777" w:rsidR="00E85148" w:rsidRDefault="00000000">
      <w:pPr>
        <w:pStyle w:val="Textoindependiente"/>
        <w:spacing w:line="343" w:lineRule="auto"/>
        <w:ind w:right="1139"/>
        <w:jc w:val="left"/>
      </w:pPr>
      <w:r>
        <w:rPr>
          <w:noProof/>
        </w:rPr>
        <mc:AlternateContent>
          <mc:Choice Requires="wps">
            <w:drawing>
              <wp:anchor distT="0" distB="0" distL="0" distR="0" simplePos="0" relativeHeight="15732736" behindDoc="0" locked="0" layoutInCell="1" allowOverlap="1" wp14:anchorId="7ECDD34C" wp14:editId="392FFA8E">
                <wp:simplePos x="0" y="0"/>
                <wp:positionH relativeFrom="page">
                  <wp:posOffset>5523204</wp:posOffset>
                </wp:positionH>
                <wp:positionV relativeFrom="paragraph">
                  <wp:posOffset>298870</wp:posOffset>
                </wp:positionV>
                <wp:extent cx="951230" cy="19621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1230" cy="196215"/>
                        </a:xfrm>
                        <a:custGeom>
                          <a:avLst/>
                          <a:gdLst/>
                          <a:ahLst/>
                          <a:cxnLst/>
                          <a:rect l="l" t="t" r="r" b="b"/>
                          <a:pathLst>
                            <a:path w="951230" h="196215">
                              <a:moveTo>
                                <a:pt x="950696" y="0"/>
                              </a:moveTo>
                              <a:lnTo>
                                <a:pt x="0" y="0"/>
                              </a:lnTo>
                              <a:lnTo>
                                <a:pt x="0" y="195936"/>
                              </a:lnTo>
                              <a:lnTo>
                                <a:pt x="950696" y="195936"/>
                              </a:lnTo>
                              <a:lnTo>
                                <a:pt x="9506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94FEB5" id="Graphic 20" o:spid="_x0000_s1026" style="position:absolute;margin-left:434.9pt;margin-top:23.55pt;width:74.9pt;height:15.45pt;z-index:15732736;visibility:visible;mso-wrap-style:square;mso-wrap-distance-left:0;mso-wrap-distance-top:0;mso-wrap-distance-right:0;mso-wrap-distance-bottom:0;mso-position-horizontal:absolute;mso-position-horizontal-relative:page;mso-position-vertical:absolute;mso-position-vertical-relative:text;v-text-anchor:top" coordsize="951230,19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" path="m950696,l,,,195936r950696,l950696,xe" fillcolor="black" stroked="f">
                <v:path arrowok="t"/>
                <w10:wrap anchorx="page"/>
              </v:shape>
            </w:pict>
          </mc:Fallback>
        </mc:AlternateContent>
      </w:r>
      <w:r>
        <w:t>Ministerio de Salud y en las demás normas pertinentes,</w:t>
      </w:r>
      <w:r>
        <w:rPr>
          <w:spacing w:val="40"/>
        </w:rPr>
        <w:t xml:space="preserve"> </w:t>
      </w:r>
      <w:r>
        <w:t>se</w:t>
      </w:r>
      <w:r>
        <w:rPr>
          <w:spacing w:val="40"/>
        </w:rPr>
        <w:t xml:space="preserve"> </w:t>
      </w:r>
      <w:r>
        <w:rPr>
          <w:spacing w:val="10"/>
        </w:rPr>
        <w:t>rechaza,</w:t>
      </w:r>
      <w:r>
        <w:rPr>
          <w:spacing w:val="80"/>
        </w:rPr>
        <w:t xml:space="preserve"> </w:t>
      </w:r>
      <w:r>
        <w:t>sin costas, la reclamación judicial interpuesta por doña</w:t>
      </w:r>
    </w:p>
    <w:p w14:paraId="0FA1D968" w14:textId="4051F101" w:rsidR="00E85148" w:rsidRDefault="00000000">
      <w:pPr>
        <w:pStyle w:val="Textoindependiente"/>
        <w:spacing w:before="3" w:line="345" w:lineRule="auto"/>
        <w:ind w:right="1135" w:firstLine="2395"/>
      </w:pPr>
      <w:r>
        <w:rPr>
          <w:noProof/>
        </w:rPr>
        <mc:AlternateContent>
          <mc:Choice Requires="wps">
            <w:drawing>
              <wp:anchor distT="0" distB="0" distL="0" distR="0" simplePos="0" relativeHeight="15733760" behindDoc="0" locked="0" layoutInCell="1" allowOverlap="1" wp14:anchorId="00ABDB74" wp14:editId="5C0E97A7">
                <wp:simplePos x="0" y="0"/>
                <wp:positionH relativeFrom="page">
                  <wp:posOffset>1441450</wp:posOffset>
                </wp:positionH>
                <wp:positionV relativeFrom="paragraph">
                  <wp:posOffset>8776</wp:posOffset>
                </wp:positionV>
                <wp:extent cx="1391920" cy="19621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1920" cy="196215"/>
                        </a:xfrm>
                        <a:custGeom>
                          <a:avLst/>
                          <a:gdLst/>
                          <a:ahLst/>
                          <a:cxnLst/>
                          <a:rect l="l" t="t" r="r" b="b"/>
                          <a:pathLst>
                            <a:path w="1391920" h="196215">
                              <a:moveTo>
                                <a:pt x="1391462" y="0"/>
                              </a:moveTo>
                              <a:lnTo>
                                <a:pt x="0" y="0"/>
                              </a:lnTo>
                              <a:lnTo>
                                <a:pt x="0" y="195936"/>
                              </a:lnTo>
                              <a:lnTo>
                                <a:pt x="1391462" y="195936"/>
                              </a:lnTo>
                              <a:lnTo>
                                <a:pt x="13914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B70F70" id="Graphic 21" o:spid="_x0000_s1026" style="position:absolute;margin-left:113.5pt;margin-top:.7pt;width:109.6pt;height:15.45pt;z-index:15733760;visibility:visible;mso-wrap-style:square;mso-wrap-distance-left:0;mso-wrap-distance-top:0;mso-wrap-distance-right:0;mso-wrap-distance-bottom:0;mso-position-horizontal:absolute;mso-position-horizontal-relative:page;mso-position-vertical:absolute;mso-position-vertical-relative:text;v-text-anchor:top" coordsize="1391920,19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" path="m1391462,l,,,195936r1391462,l1391462,xe" fillcolor="black" stroked="f">
                <v:path arrowok="t"/>
                <w10:wrap anchorx="page"/>
              </v:shape>
            </w:pict>
          </mc:Fallback>
        </mc:AlternateContent>
      </w:r>
      <w:r>
        <w:t>en contra de la Resolución Exenta N°1118/2025,</w:t>
      </w:r>
      <w:r>
        <w:rPr>
          <w:spacing w:val="40"/>
        </w:rPr>
        <w:t xml:space="preserve"> </w:t>
      </w:r>
      <w:r>
        <w:t>de</w:t>
      </w:r>
      <w:r>
        <w:rPr>
          <w:spacing w:val="40"/>
        </w:rPr>
        <w:t xml:space="preserve"> </w:t>
      </w:r>
      <w:r>
        <w:t>15</w:t>
      </w:r>
      <w:r>
        <w:rPr>
          <w:spacing w:val="40"/>
        </w:rPr>
        <w:t xml:space="preserve"> </w:t>
      </w:r>
      <w:r>
        <w:t>de</w:t>
      </w:r>
      <w:r>
        <w:rPr>
          <w:spacing w:val="40"/>
        </w:rPr>
        <w:t xml:space="preserve"> </w:t>
      </w:r>
      <w:r>
        <w:t>septiembre</w:t>
      </w:r>
      <w:r>
        <w:rPr>
          <w:spacing w:val="40"/>
        </w:rPr>
        <w:t xml:space="preserve"> </w:t>
      </w:r>
      <w:r>
        <w:t>de</w:t>
      </w:r>
      <w:r>
        <w:rPr>
          <w:spacing w:val="40"/>
        </w:rPr>
        <w:t xml:space="preserve"> </w:t>
      </w:r>
      <w:r>
        <w:t>2025,</w:t>
      </w:r>
      <w:r>
        <w:rPr>
          <w:spacing w:val="40"/>
        </w:rPr>
        <w:t xml:space="preserve"> </w:t>
      </w:r>
      <w:r>
        <w:t>del</w:t>
      </w:r>
      <w:r>
        <w:rPr>
          <w:spacing w:val="40"/>
        </w:rPr>
        <w:t xml:space="preserve"> </w:t>
      </w:r>
      <w:r>
        <w:t>Ministerio</w:t>
      </w:r>
      <w:r>
        <w:rPr>
          <w:spacing w:val="40"/>
        </w:rPr>
        <w:t xml:space="preserve"> </w:t>
      </w:r>
      <w:r>
        <w:t xml:space="preserve">de </w:t>
      </w:r>
      <w:r>
        <w:rPr>
          <w:spacing w:val="-2"/>
        </w:rPr>
        <w:t>Salud.</w:t>
      </w:r>
    </w:p>
    <w:p w14:paraId="4F1E1664" w14:textId="77777777" w:rsidR="00E85148" w:rsidRDefault="00000000">
      <w:pPr>
        <w:pStyle w:val="Textoindependiente"/>
        <w:spacing w:line="319" w:lineRule="exact"/>
        <w:ind w:left="2412"/>
      </w:pPr>
      <w:r>
        <w:rPr>
          <w:spacing w:val="9"/>
        </w:rPr>
        <w:t>Reg</w:t>
      </w:r>
      <w:r>
        <w:rPr>
          <w:b/>
          <w:spacing w:val="9"/>
        </w:rPr>
        <w:t>í</w:t>
      </w:r>
      <w:r>
        <w:rPr>
          <w:spacing w:val="9"/>
        </w:rPr>
        <w:t>strese,</w:t>
      </w:r>
      <w:r>
        <w:rPr>
          <w:spacing w:val="64"/>
        </w:rPr>
        <w:t xml:space="preserve"> </w:t>
      </w:r>
      <w:r>
        <w:t>notif</w:t>
      </w:r>
      <w:r>
        <w:rPr>
          <w:b/>
        </w:rPr>
        <w:t>í</w:t>
      </w:r>
      <w:r>
        <w:t>quese</w:t>
      </w:r>
      <w:r>
        <w:rPr>
          <w:spacing w:val="68"/>
        </w:rPr>
        <w:t xml:space="preserve"> </w:t>
      </w:r>
      <w:r>
        <w:t>y</w:t>
      </w:r>
      <w:r>
        <w:rPr>
          <w:spacing w:val="65"/>
        </w:rPr>
        <w:t xml:space="preserve"> </w:t>
      </w:r>
      <w:r>
        <w:t>arch</w:t>
      </w:r>
      <w:r>
        <w:rPr>
          <w:b/>
        </w:rPr>
        <w:t>í</w:t>
      </w:r>
      <w:r>
        <w:t>vese</w:t>
      </w:r>
      <w:r>
        <w:rPr>
          <w:spacing w:val="63"/>
        </w:rPr>
        <w:t xml:space="preserve"> </w:t>
      </w:r>
      <w:r>
        <w:t>en</w:t>
      </w:r>
      <w:r>
        <w:rPr>
          <w:spacing w:val="66"/>
        </w:rPr>
        <w:t xml:space="preserve"> </w:t>
      </w:r>
      <w:r>
        <w:t>su</w:t>
      </w:r>
      <w:r>
        <w:rPr>
          <w:spacing w:val="65"/>
        </w:rPr>
        <w:t xml:space="preserve"> </w:t>
      </w:r>
      <w:r>
        <w:rPr>
          <w:spacing w:val="7"/>
        </w:rPr>
        <w:t>oportunidad.</w:t>
      </w:r>
    </w:p>
    <w:p w14:paraId="504DC93A" w14:textId="77777777" w:rsidR="00E85148" w:rsidRDefault="00000000">
      <w:pPr>
        <w:pStyle w:val="Textoindependiente"/>
        <w:spacing w:before="142"/>
        <w:ind w:left="2412"/>
        <w:jc w:val="left"/>
      </w:pPr>
      <w:r>
        <w:t>Redacci</w:t>
      </w:r>
      <w:r>
        <w:rPr>
          <w:b/>
        </w:rPr>
        <w:t>ó</w:t>
      </w:r>
      <w:r>
        <w:t>n</w:t>
      </w:r>
      <w:r>
        <w:rPr>
          <w:spacing w:val="75"/>
        </w:rPr>
        <w:t xml:space="preserve"> </w:t>
      </w:r>
      <w:r>
        <w:t>del</w:t>
      </w:r>
      <w:r>
        <w:rPr>
          <w:spacing w:val="78"/>
        </w:rPr>
        <w:t xml:space="preserve"> </w:t>
      </w:r>
      <w:r>
        <w:rPr>
          <w:spacing w:val="9"/>
        </w:rPr>
        <w:t>ministro</w:t>
      </w:r>
      <w:r>
        <w:rPr>
          <w:spacing w:val="49"/>
          <w:w w:val="150"/>
        </w:rPr>
        <w:t xml:space="preserve"> </w:t>
      </w:r>
      <w:r>
        <w:t>se</w:t>
      </w:r>
      <w:r>
        <w:rPr>
          <w:b/>
        </w:rPr>
        <w:t>ñ</w:t>
      </w:r>
      <w:r>
        <w:t>or</w:t>
      </w:r>
      <w:r>
        <w:rPr>
          <w:spacing w:val="77"/>
        </w:rPr>
        <w:t xml:space="preserve"> </w:t>
      </w:r>
      <w:r>
        <w:rPr>
          <w:spacing w:val="7"/>
        </w:rPr>
        <w:t>Toledo</w:t>
      </w:r>
    </w:p>
    <w:p w14:paraId="532D9A2C" w14:textId="77777777" w:rsidR="00E85148" w:rsidRDefault="00000000">
      <w:pPr>
        <w:pStyle w:val="Textoindependiente"/>
        <w:spacing w:before="140"/>
        <w:ind w:left="2412"/>
        <w:jc w:val="left"/>
      </w:pPr>
      <w:r>
        <w:t>N</w:t>
      </w:r>
      <w:r>
        <w:rPr>
          <w:b/>
        </w:rPr>
        <w:t>°</w:t>
      </w:r>
      <w:r>
        <w:rPr>
          <w:b/>
          <w:spacing w:val="39"/>
        </w:rPr>
        <w:t xml:space="preserve"> </w:t>
      </w:r>
      <w:r>
        <w:rPr>
          <w:spacing w:val="9"/>
        </w:rPr>
        <w:t>Contencioso</w:t>
      </w:r>
      <w:r>
        <w:rPr>
          <w:spacing w:val="48"/>
        </w:rPr>
        <w:t xml:space="preserve"> </w:t>
      </w:r>
      <w:r>
        <w:rPr>
          <w:spacing w:val="10"/>
        </w:rPr>
        <w:t>Administrativo-813-</w:t>
      </w:r>
      <w:r>
        <w:rPr>
          <w:spacing w:val="8"/>
        </w:rPr>
        <w:t>2025.</w:t>
      </w:r>
    </w:p>
    <w:p w14:paraId="17807D9A" w14:textId="77777777" w:rsidR="00E85148" w:rsidRDefault="00000000">
      <w:pPr>
        <w:pStyle w:val="Textoindependiente"/>
        <w:tabs>
          <w:tab w:val="left" w:pos="8394"/>
        </w:tabs>
        <w:spacing w:before="142" w:line="320" w:lineRule="exact"/>
        <w:ind w:left="2414"/>
        <w:jc w:val="left"/>
      </w:pPr>
      <w:r>
        <w:rPr>
          <w:noProof/>
        </w:rPr>
        <mc:AlternateContent>
          <mc:Choice Requires="wps">
            <w:drawing>
              <wp:anchor distT="0" distB="0" distL="0" distR="0" simplePos="0" relativeHeight="487450112" behindDoc="1" locked="0" layoutInCell="1" allowOverlap="1" wp14:anchorId="36DCC972" wp14:editId="4F28EF4F">
                <wp:simplePos x="0" y="0"/>
                <wp:positionH relativeFrom="page">
                  <wp:posOffset>2984754</wp:posOffset>
                </wp:positionH>
                <wp:positionV relativeFrom="paragraph">
                  <wp:posOffset>292673</wp:posOffset>
                </wp:positionV>
                <wp:extent cx="671195" cy="19621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195" cy="196215"/>
                        </a:xfrm>
                        <a:custGeom>
                          <a:avLst/>
                          <a:gdLst/>
                          <a:ahLst/>
                          <a:cxnLst/>
                          <a:rect l="l" t="t" r="r" b="b"/>
                          <a:pathLst>
                            <a:path w="671195" h="196215">
                              <a:moveTo>
                                <a:pt x="670839" y="0"/>
                              </a:moveTo>
                              <a:lnTo>
                                <a:pt x="0" y="0"/>
                              </a:lnTo>
                              <a:lnTo>
                                <a:pt x="0" y="195936"/>
                              </a:lnTo>
                              <a:lnTo>
                                <a:pt x="670839" y="195936"/>
                              </a:lnTo>
                              <a:lnTo>
                                <a:pt x="6708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278CAB" id="Graphic 22" o:spid="_x0000_s1026" style="position:absolute;margin-left:235pt;margin-top:23.05pt;width:52.85pt;height:15.45pt;z-index:-15866368;visibility:visible;mso-wrap-style:square;mso-wrap-distance-left:0;mso-wrap-distance-top:0;mso-wrap-distance-right:0;mso-wrap-distance-bottom:0;mso-position-horizontal:absolute;mso-position-horizontal-relative:page;mso-position-vertical:absolute;mso-position-vertical-relative:text;v-text-anchor:top" coordsize="671195,19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" path="m670839,l,,,195936r670839,l670839,xe" fillcolor="black" stroked="f">
                <v:path arrowok="t"/>
                <w10:wrap anchorx="page"/>
              </v:shape>
            </w:pict>
          </mc:Fallback>
        </mc:AlternateContent>
      </w:r>
      <w:r>
        <w:t>Pronunciada</w:t>
      </w:r>
      <w:r>
        <w:rPr>
          <w:spacing w:val="55"/>
        </w:rPr>
        <w:t xml:space="preserve"> </w:t>
      </w:r>
      <w:r>
        <w:t>por</w:t>
      </w:r>
      <w:r>
        <w:rPr>
          <w:spacing w:val="55"/>
        </w:rPr>
        <w:t xml:space="preserve"> </w:t>
      </w:r>
      <w:r>
        <w:t>la</w:t>
      </w:r>
      <w:r>
        <w:rPr>
          <w:spacing w:val="57"/>
        </w:rPr>
        <w:t xml:space="preserve"> </w:t>
      </w:r>
      <w:r>
        <w:rPr>
          <w:spacing w:val="9"/>
          <w:u w:val="single"/>
        </w:rPr>
        <w:t>Primera</w:t>
      </w:r>
      <w:r>
        <w:rPr>
          <w:spacing w:val="78"/>
          <w:u w:val="single"/>
        </w:rPr>
        <w:t xml:space="preserve"> </w:t>
      </w:r>
      <w:r>
        <w:rPr>
          <w:spacing w:val="9"/>
          <w:u w:val="single"/>
        </w:rPr>
        <w:t>Sala</w:t>
      </w:r>
      <w:r>
        <w:rPr>
          <w:spacing w:val="9"/>
        </w:rPr>
        <w:t>,</w:t>
      </w:r>
      <w:r>
        <w:rPr>
          <w:spacing w:val="52"/>
        </w:rPr>
        <w:t xml:space="preserve"> </w:t>
      </w:r>
      <w:r>
        <w:t>presidida</w:t>
      </w:r>
      <w:r>
        <w:rPr>
          <w:spacing w:val="53"/>
        </w:rPr>
        <w:t xml:space="preserve"> </w:t>
      </w:r>
      <w:r>
        <w:rPr>
          <w:spacing w:val="-5"/>
        </w:rPr>
        <w:t>por</w:t>
      </w:r>
      <w:r>
        <w:tab/>
        <w:t>el</w:t>
      </w:r>
      <w:r>
        <w:rPr>
          <w:spacing w:val="31"/>
        </w:rPr>
        <w:t xml:space="preserve"> </w:t>
      </w:r>
      <w:r>
        <w:rPr>
          <w:spacing w:val="-2"/>
        </w:rPr>
        <w:t>ministro</w:t>
      </w:r>
    </w:p>
    <w:p w14:paraId="375F3AD6" w14:textId="77777777" w:rsidR="00E85148" w:rsidRDefault="00000000">
      <w:pPr>
        <w:pStyle w:val="Textoindependiente"/>
        <w:tabs>
          <w:tab w:val="left" w:pos="4186"/>
        </w:tabs>
        <w:spacing w:line="310" w:lineRule="exact"/>
        <w:ind w:left="573"/>
        <w:jc w:val="center"/>
      </w:pPr>
      <w:r>
        <w:t>señor</w:t>
      </w:r>
      <w:r>
        <w:rPr>
          <w:spacing w:val="48"/>
        </w:rPr>
        <w:t xml:space="preserve"> </w:t>
      </w:r>
      <w:r>
        <w:t>Pablo</w:t>
      </w:r>
      <w:r>
        <w:rPr>
          <w:spacing w:val="49"/>
        </w:rPr>
        <w:t xml:space="preserve"> </w:t>
      </w:r>
      <w:r>
        <w:rPr>
          <w:spacing w:val="-2"/>
        </w:rPr>
        <w:t>Toledo</w:t>
      </w:r>
      <w:r>
        <w:tab/>
        <w:t>e</w:t>
      </w:r>
      <w:r>
        <w:rPr>
          <w:spacing w:val="57"/>
        </w:rPr>
        <w:t xml:space="preserve"> </w:t>
      </w:r>
      <w:r>
        <w:t>integrada,</w:t>
      </w:r>
      <w:r>
        <w:rPr>
          <w:spacing w:val="68"/>
        </w:rPr>
        <w:t xml:space="preserve"> </w:t>
      </w:r>
      <w:r>
        <w:t>además,</w:t>
      </w:r>
      <w:r>
        <w:rPr>
          <w:spacing w:val="61"/>
        </w:rPr>
        <w:t xml:space="preserve"> </w:t>
      </w:r>
      <w:r>
        <w:t>por</w:t>
      </w:r>
      <w:r>
        <w:rPr>
          <w:spacing w:val="57"/>
        </w:rPr>
        <w:t xml:space="preserve"> </w:t>
      </w:r>
      <w:r>
        <w:t>la</w:t>
      </w:r>
      <w:r>
        <w:rPr>
          <w:spacing w:val="57"/>
        </w:rPr>
        <w:t xml:space="preserve"> </w:t>
      </w:r>
      <w:r>
        <w:rPr>
          <w:spacing w:val="-2"/>
        </w:rPr>
        <w:t>ministra</w:t>
      </w:r>
    </w:p>
    <w:p w14:paraId="5B60FEEE" w14:textId="77777777" w:rsidR="00E85148" w:rsidRDefault="00000000">
      <w:pPr>
        <w:pStyle w:val="Textoindependiente"/>
        <w:spacing w:line="308" w:lineRule="exact"/>
        <w:ind w:left="568"/>
        <w:jc w:val="center"/>
      </w:pPr>
      <w:r>
        <w:t>señora</w:t>
      </w:r>
      <w:r>
        <w:rPr>
          <w:spacing w:val="56"/>
        </w:rPr>
        <w:t xml:space="preserve"> </w:t>
      </w:r>
      <w:r>
        <w:t>Claudia</w:t>
      </w:r>
      <w:r>
        <w:rPr>
          <w:spacing w:val="56"/>
        </w:rPr>
        <w:t xml:space="preserve"> </w:t>
      </w:r>
      <w:r>
        <w:t>Parra</w:t>
      </w:r>
      <w:r>
        <w:rPr>
          <w:spacing w:val="56"/>
        </w:rPr>
        <w:t xml:space="preserve"> </w:t>
      </w:r>
      <w:r>
        <w:t>Villalobos</w:t>
      </w:r>
      <w:r>
        <w:rPr>
          <w:spacing w:val="56"/>
        </w:rPr>
        <w:t xml:space="preserve"> </w:t>
      </w:r>
      <w:r>
        <w:t>y</w:t>
      </w:r>
      <w:r>
        <w:rPr>
          <w:spacing w:val="62"/>
        </w:rPr>
        <w:t xml:space="preserve"> </w:t>
      </w:r>
      <w:r>
        <w:t>por</w:t>
      </w:r>
      <w:r>
        <w:rPr>
          <w:spacing w:val="55"/>
        </w:rPr>
        <w:t xml:space="preserve"> </w:t>
      </w:r>
      <w:r>
        <w:t>el</w:t>
      </w:r>
      <w:r>
        <w:rPr>
          <w:spacing w:val="54"/>
        </w:rPr>
        <w:t xml:space="preserve"> </w:t>
      </w:r>
      <w:r>
        <w:t>abogado</w:t>
      </w:r>
      <w:r>
        <w:rPr>
          <w:spacing w:val="55"/>
        </w:rPr>
        <w:t xml:space="preserve"> </w:t>
      </w:r>
      <w:r>
        <w:t>integrante</w:t>
      </w:r>
      <w:r>
        <w:rPr>
          <w:spacing w:val="54"/>
        </w:rPr>
        <w:t xml:space="preserve"> </w:t>
      </w:r>
      <w:r>
        <w:rPr>
          <w:spacing w:val="-2"/>
        </w:rPr>
        <w:t>señor</w:t>
      </w:r>
    </w:p>
    <w:p w14:paraId="3320CC79" w14:textId="77777777" w:rsidR="00E85148" w:rsidRDefault="00000000">
      <w:pPr>
        <w:pStyle w:val="Textoindependiente"/>
        <w:tabs>
          <w:tab w:val="left" w:pos="3251"/>
        </w:tabs>
        <w:spacing w:line="310" w:lineRule="exact"/>
        <w:ind w:left="578"/>
        <w:jc w:val="center"/>
      </w:pPr>
      <w:r>
        <w:t>Rafael</w:t>
      </w:r>
      <w:r>
        <w:rPr>
          <w:spacing w:val="30"/>
        </w:rPr>
        <w:t xml:space="preserve"> </w:t>
      </w:r>
      <w:r>
        <w:t>Plaza</w:t>
      </w:r>
      <w:r>
        <w:rPr>
          <w:spacing w:val="30"/>
        </w:rPr>
        <w:t xml:space="preserve"> </w:t>
      </w:r>
      <w:r>
        <w:rPr>
          <w:spacing w:val="-2"/>
        </w:rPr>
        <w:t>Reveco.</w:t>
      </w:r>
      <w:r>
        <w:tab/>
        <w:t>No</w:t>
      </w:r>
      <w:r>
        <w:rPr>
          <w:spacing w:val="35"/>
        </w:rPr>
        <w:t xml:space="preserve"> </w:t>
      </w:r>
      <w:r>
        <w:t>firma</w:t>
      </w:r>
      <w:r>
        <w:rPr>
          <w:spacing w:val="37"/>
        </w:rPr>
        <w:t xml:space="preserve"> </w:t>
      </w:r>
      <w:r>
        <w:t>la</w:t>
      </w:r>
      <w:r>
        <w:rPr>
          <w:spacing w:val="37"/>
        </w:rPr>
        <w:t xml:space="preserve"> </w:t>
      </w:r>
      <w:r>
        <w:t>ministra</w:t>
      </w:r>
      <w:r>
        <w:rPr>
          <w:spacing w:val="36"/>
        </w:rPr>
        <w:t xml:space="preserve"> </w:t>
      </w:r>
      <w:r>
        <w:t>señora</w:t>
      </w:r>
      <w:r>
        <w:rPr>
          <w:spacing w:val="43"/>
        </w:rPr>
        <w:t xml:space="preserve"> </w:t>
      </w:r>
      <w:r>
        <w:t>Parra</w:t>
      </w:r>
      <w:r>
        <w:rPr>
          <w:spacing w:val="37"/>
        </w:rPr>
        <w:t xml:space="preserve"> </w:t>
      </w:r>
      <w:r>
        <w:rPr>
          <w:spacing w:val="-2"/>
        </w:rPr>
        <w:t>Villalobos,</w:t>
      </w:r>
    </w:p>
    <w:p w14:paraId="0C5119E6" w14:textId="77777777" w:rsidR="00E85148" w:rsidRDefault="00E85148">
      <w:pPr>
        <w:pStyle w:val="Textoindependiente"/>
        <w:spacing w:line="310" w:lineRule="exact"/>
        <w:jc w:val="center"/>
        <w:sectPr w:rsidR="00E85148">
          <w:pgSz w:w="11900" w:h="16840"/>
          <w:pgMar w:top="1340" w:right="566" w:bottom="1000" w:left="566" w:header="0" w:footer="805" w:gutter="0"/>
          <w:cols w:space="720"/>
        </w:sectPr>
      </w:pPr>
    </w:p>
    <w:p w14:paraId="1E5B3B2A" w14:textId="77777777" w:rsidR="00E85148" w:rsidRDefault="00000000">
      <w:pPr>
        <w:pStyle w:val="Textoindependiente"/>
        <w:spacing w:before="59" w:line="230" w:lineRule="auto"/>
        <w:ind w:right="1124"/>
      </w:pPr>
      <w:r>
        <w:lastRenderedPageBreak/>
        <w:t>no obstante haber concurrido a la vista y al acuerdo del fallo,</w:t>
      </w:r>
      <w:r>
        <w:rPr>
          <w:spacing w:val="40"/>
        </w:rPr>
        <w:t xml:space="preserve"> </w:t>
      </w:r>
      <w:r>
        <w:t>por</w:t>
      </w:r>
      <w:r>
        <w:rPr>
          <w:spacing w:val="80"/>
        </w:rPr>
        <w:t xml:space="preserve"> </w:t>
      </w:r>
      <w:r>
        <w:t>estar</w:t>
      </w:r>
      <w:r>
        <w:rPr>
          <w:spacing w:val="40"/>
        </w:rPr>
        <w:t xml:space="preserve"> </w:t>
      </w:r>
      <w:r>
        <w:t>haciendo</w:t>
      </w:r>
      <w:r>
        <w:rPr>
          <w:spacing w:val="40"/>
        </w:rPr>
        <w:t xml:space="preserve"> </w:t>
      </w:r>
      <w:r>
        <w:t>uso</w:t>
      </w:r>
      <w:r>
        <w:rPr>
          <w:spacing w:val="40"/>
        </w:rPr>
        <w:t xml:space="preserve"> </w:t>
      </w:r>
      <w:r>
        <w:t>del</w:t>
      </w:r>
      <w:r>
        <w:rPr>
          <w:spacing w:val="40"/>
        </w:rPr>
        <w:t xml:space="preserve"> </w:t>
      </w:r>
      <w:r>
        <w:t>permiso</w:t>
      </w:r>
      <w:r>
        <w:rPr>
          <w:spacing w:val="40"/>
        </w:rPr>
        <w:t xml:space="preserve"> </w:t>
      </w:r>
      <w:r>
        <w:t>del</w:t>
      </w:r>
      <w:r>
        <w:rPr>
          <w:spacing w:val="40"/>
        </w:rPr>
        <w:t xml:space="preserve"> </w:t>
      </w:r>
      <w:r>
        <w:t>artículo</w:t>
      </w:r>
      <w:r>
        <w:rPr>
          <w:spacing w:val="40"/>
        </w:rPr>
        <w:t xml:space="preserve"> </w:t>
      </w:r>
      <w:r>
        <w:t>347</w:t>
      </w:r>
      <w:r>
        <w:rPr>
          <w:spacing w:val="40"/>
        </w:rPr>
        <w:t xml:space="preserve"> </w:t>
      </w:r>
      <w:r>
        <w:t>del</w:t>
      </w:r>
      <w:r>
        <w:rPr>
          <w:spacing w:val="40"/>
        </w:rPr>
        <w:t xml:space="preserve"> </w:t>
      </w:r>
      <w:r>
        <w:t>Código Orgánico de Tribunales.</w:t>
      </w:r>
    </w:p>
    <w:p w14:paraId="2CF96CFC" w14:textId="77777777" w:rsidR="00E85148" w:rsidRDefault="00000000">
      <w:pPr>
        <w:pStyle w:val="Textoindependiente"/>
        <w:spacing w:before="77"/>
        <w:ind w:left="0"/>
        <w:jc w:val="left"/>
        <w:rPr>
          <w:sz w:val="20"/>
        </w:rPr>
      </w:pPr>
      <w:r>
        <w:rPr>
          <w:noProof/>
          <w:sz w:val="20"/>
        </w:rPr>
        <mc:AlternateContent>
          <mc:Choice Requires="wpg">
            <w:drawing>
              <wp:anchor distT="0" distB="0" distL="0" distR="0" simplePos="0" relativeHeight="487593472" behindDoc="1" locked="0" layoutInCell="1" allowOverlap="1" wp14:anchorId="70717BD1" wp14:editId="4CA80420">
                <wp:simplePos x="0" y="0"/>
                <wp:positionH relativeFrom="page">
                  <wp:posOffset>438150</wp:posOffset>
                </wp:positionH>
                <wp:positionV relativeFrom="paragraph">
                  <wp:posOffset>210172</wp:posOffset>
                </wp:positionV>
                <wp:extent cx="3314700" cy="1282700"/>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282700"/>
                          <a:chOff x="0" y="0"/>
                          <a:chExt cx="3314700" cy="1282700"/>
                        </a:xfrm>
                      </wpg:grpSpPr>
                      <wps:wsp>
                        <wps:cNvPr id="24" name="Graphic 24"/>
                        <wps:cNvSpPr/>
                        <wps:spPr>
                          <a:xfrm>
                            <a:off x="6350" y="6350"/>
                            <a:ext cx="3302000" cy="1270000"/>
                          </a:xfrm>
                          <a:custGeom>
                            <a:avLst/>
                            <a:gdLst/>
                            <a:ahLst/>
                            <a:cxnLst/>
                            <a:rect l="l" t="t" r="r" b="b"/>
                            <a:pathLst>
                              <a:path w="3302000" h="1270000">
                                <a:moveTo>
                                  <a:pt x="0" y="1270000"/>
                                </a:moveTo>
                                <a:lnTo>
                                  <a:pt x="3302000" y="1270000"/>
                                </a:lnTo>
                                <a:lnTo>
                                  <a:pt x="3302000" y="0"/>
                                </a:lnTo>
                                <a:lnTo>
                                  <a:pt x="0" y="0"/>
                                </a:lnTo>
                                <a:lnTo>
                                  <a:pt x="0" y="1270000"/>
                                </a:lnTo>
                                <a:close/>
                              </a:path>
                              <a:path w="3302000" h="1270000">
                                <a:moveTo>
                                  <a:pt x="0" y="1270000"/>
                                </a:moveTo>
                                <a:lnTo>
                                  <a:pt x="215900" y="1270000"/>
                                </a:lnTo>
                                <a:lnTo>
                                  <a:pt x="215900" y="0"/>
                                </a:lnTo>
                                <a:lnTo>
                                  <a:pt x="0" y="0"/>
                                </a:lnTo>
                                <a:lnTo>
                                  <a:pt x="0" y="1270000"/>
                                </a:lnTo>
                                <a:close/>
                              </a:path>
                            </a:pathLst>
                          </a:custGeom>
                          <a:ln w="12700">
                            <a:solidFill>
                              <a:srgbClr val="2E6EB3"/>
                            </a:solidFill>
                            <a:prstDash val="solid"/>
                          </a:ln>
                        </wps:spPr>
                        <wps:bodyPr wrap="square" lIns="0" tIns="0" rIns="0" bIns="0" rtlCol="0">
                          <a:prstTxWarp prst="textNoShape">
                            <a:avLst/>
                          </a:prstTxWarp>
                          <a:noAutofit/>
                        </wps:bodyPr>
                      </wps:wsp>
                      <wps:wsp>
                        <wps:cNvPr id="25" name="Graphic 25"/>
                        <wps:cNvSpPr/>
                        <wps:spPr>
                          <a:xfrm>
                            <a:off x="6350" y="6350"/>
                            <a:ext cx="215900" cy="1270000"/>
                          </a:xfrm>
                          <a:custGeom>
                            <a:avLst/>
                            <a:gdLst/>
                            <a:ahLst/>
                            <a:cxnLst/>
                            <a:rect l="l" t="t" r="r" b="b"/>
                            <a:pathLst>
                              <a:path w="215900" h="1270000">
                                <a:moveTo>
                                  <a:pt x="215900" y="0"/>
                                </a:moveTo>
                                <a:lnTo>
                                  <a:pt x="0" y="0"/>
                                </a:lnTo>
                                <a:lnTo>
                                  <a:pt x="0" y="1270000"/>
                                </a:lnTo>
                                <a:lnTo>
                                  <a:pt x="215900" y="1270000"/>
                                </a:lnTo>
                                <a:lnTo>
                                  <a:pt x="215900" y="0"/>
                                </a:lnTo>
                                <a:close/>
                              </a:path>
                            </a:pathLst>
                          </a:custGeom>
                          <a:solidFill>
                            <a:srgbClr val="2E6EB3"/>
                          </a:solidFill>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14" cstate="print"/>
                          <a:stretch>
                            <a:fillRect/>
                          </a:stretch>
                        </pic:blipFill>
                        <pic:spPr>
                          <a:xfrm>
                            <a:off x="38100" y="44450"/>
                            <a:ext cx="165100" cy="165100"/>
                          </a:xfrm>
                          <a:prstGeom prst="rect">
                            <a:avLst/>
                          </a:prstGeom>
                        </pic:spPr>
                      </pic:pic>
                      <pic:pic xmlns:pic="http://schemas.openxmlformats.org/drawingml/2006/picture">
                        <pic:nvPicPr>
                          <pic:cNvPr id="27" name="Image 27"/>
                          <pic:cNvPicPr/>
                        </pic:nvPicPr>
                        <pic:blipFill>
                          <a:blip r:embed="rId15" cstate="print"/>
                          <a:stretch>
                            <a:fillRect/>
                          </a:stretch>
                        </pic:blipFill>
                        <pic:spPr>
                          <a:xfrm>
                            <a:off x="2165350" y="133350"/>
                            <a:ext cx="1016000" cy="1016000"/>
                          </a:xfrm>
                          <a:prstGeom prst="rect">
                            <a:avLst/>
                          </a:prstGeom>
                        </pic:spPr>
                      </pic:pic>
                      <wps:wsp>
                        <wps:cNvPr id="28" name="Textbox 28"/>
                        <wps:cNvSpPr txBox="1"/>
                        <wps:spPr>
                          <a:xfrm>
                            <a:off x="0" y="12700"/>
                            <a:ext cx="3308350" cy="1257300"/>
                          </a:xfrm>
                          <a:prstGeom prst="rect">
                            <a:avLst/>
                          </a:prstGeom>
                        </wps:spPr>
                        <wps:txbx>
                          <w:txbxContent>
                            <w:p w14:paraId="452F977B" w14:textId="77777777" w:rsidR="00E85148" w:rsidRDefault="00E85148">
                              <w:pPr>
                                <w:spacing w:before="202"/>
                                <w:rPr>
                                  <w:sz w:val="20"/>
                                </w:rPr>
                              </w:pPr>
                            </w:p>
                            <w:p w14:paraId="4DD320AD" w14:textId="77777777" w:rsidR="00E85148" w:rsidRDefault="00000000">
                              <w:pPr>
                                <w:ind w:left="450"/>
                                <w:rPr>
                                  <w:rFonts w:ascii="Arial" w:hAnsi="Arial"/>
                                  <w:b/>
                                  <w:sz w:val="20"/>
                                </w:rPr>
                              </w:pPr>
                              <w:r>
                                <w:rPr>
                                  <w:rFonts w:ascii="Arial" w:hAnsi="Arial"/>
                                  <w:b/>
                                  <w:sz w:val="20"/>
                                </w:rPr>
                                <w:t xml:space="preserve">Pablo Andrés Toledo </w:t>
                              </w:r>
                              <w:r>
                                <w:rPr>
                                  <w:rFonts w:ascii="Arial" w:hAnsi="Arial"/>
                                  <w:b/>
                                  <w:spacing w:val="-2"/>
                                  <w:sz w:val="20"/>
                                </w:rPr>
                                <w:t>González</w:t>
                              </w:r>
                            </w:p>
                            <w:p w14:paraId="37996244" w14:textId="77777777" w:rsidR="00E85148" w:rsidRDefault="00000000">
                              <w:pPr>
                                <w:spacing w:before="30"/>
                                <w:ind w:left="450"/>
                                <w:rPr>
                                  <w:rFonts w:ascii="Arial MT"/>
                                  <w:sz w:val="20"/>
                                </w:rPr>
                              </w:pPr>
                              <w:r>
                                <w:rPr>
                                  <w:rFonts w:ascii="Arial MT"/>
                                  <w:spacing w:val="-2"/>
                                  <w:sz w:val="20"/>
                                </w:rPr>
                                <w:t>Ministro</w:t>
                              </w:r>
                            </w:p>
                            <w:p w14:paraId="125BA73E" w14:textId="77777777" w:rsidR="00E85148" w:rsidRDefault="00000000">
                              <w:pPr>
                                <w:spacing w:before="30"/>
                                <w:ind w:left="450"/>
                                <w:rPr>
                                  <w:rFonts w:ascii="Arial MT"/>
                                  <w:sz w:val="20"/>
                                </w:rPr>
                              </w:pPr>
                              <w:r>
                                <w:rPr>
                                  <w:rFonts w:ascii="Arial MT"/>
                                  <w:sz w:val="20"/>
                                </w:rPr>
                                <w:t xml:space="preserve">Corte de </w:t>
                              </w:r>
                              <w:r>
                                <w:rPr>
                                  <w:rFonts w:ascii="Arial MT"/>
                                  <w:spacing w:val="-2"/>
                                  <w:sz w:val="20"/>
                                </w:rPr>
                                <w:t>Apelaciones</w:t>
                              </w:r>
                            </w:p>
                            <w:p w14:paraId="612BB583" w14:textId="77777777" w:rsidR="00E85148" w:rsidRDefault="00000000">
                              <w:pPr>
                                <w:spacing w:before="47" w:line="208" w:lineRule="auto"/>
                                <w:ind w:left="450" w:right="1646"/>
                                <w:rPr>
                                  <w:rFonts w:ascii="Arial MT" w:hAnsi="Arial MT"/>
                                  <w:sz w:val="16"/>
                                </w:rPr>
                              </w:pPr>
                              <w:r>
                                <w:rPr>
                                  <w:rFonts w:ascii="Arial MT" w:hAnsi="Arial MT"/>
                                  <w:sz w:val="16"/>
                                </w:rPr>
                                <w:t>Veintiocho</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julio</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dos</w:t>
                              </w:r>
                              <w:r>
                                <w:rPr>
                                  <w:rFonts w:ascii="Arial MT" w:hAnsi="Arial MT"/>
                                  <w:spacing w:val="-7"/>
                                  <w:sz w:val="16"/>
                                </w:rPr>
                                <w:t xml:space="preserve"> </w:t>
                              </w:r>
                              <w:r>
                                <w:rPr>
                                  <w:rFonts w:ascii="Arial MT" w:hAnsi="Arial MT"/>
                                  <w:sz w:val="16"/>
                                </w:rPr>
                                <w:t>mil</w:t>
                              </w:r>
                              <w:r>
                                <w:rPr>
                                  <w:rFonts w:ascii="Arial MT" w:hAnsi="Arial MT"/>
                                  <w:spacing w:val="-7"/>
                                  <w:sz w:val="16"/>
                                </w:rPr>
                                <w:t xml:space="preserve"> </w:t>
                              </w:r>
                              <w:r>
                                <w:rPr>
                                  <w:rFonts w:ascii="Arial MT" w:hAnsi="Arial MT"/>
                                  <w:sz w:val="16"/>
                                </w:rPr>
                                <w:t>veintiséis 13:17 UTC-4</w:t>
                              </w:r>
                            </w:p>
                          </w:txbxContent>
                        </wps:txbx>
                        <wps:bodyPr wrap="square" lIns="0" tIns="0" rIns="0" bIns="0" rtlCol="0">
                          <a:noAutofit/>
                        </wps:bodyPr>
                      </wps:wsp>
                    </wpg:wgp>
                  </a:graphicData>
                </a:graphic>
              </wp:anchor>
            </w:drawing>
          </mc:Choice>
          <mc:Fallback>
            <w:pict>
              <v:group w14:anchorId="70717BD1" id="Group 23" o:spid="_x0000_s1026" style="position:absolute;margin-left:34.5pt;margin-top:16.55pt;width:261pt;height:101pt;z-index:-15723008;mso-wrap-distance-left:0;mso-wrap-distance-right:0;mso-position-horizontal-relative:page" coordsize="3314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">
                <v:shape id="Graphic 24" o:spid="_x0000_s1027" style="position:absolute;left:63;top:63;width:33020;height:12700;visibility:visible;mso-wrap-style:square;v-text-anchor:top" coordsize="33020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" path="m,1270000r3302000,l3302000,,,,,1270000xem,1270000r215900,l215900,,,,,1270000xe" filled="f" strokecolor="#2e6eb3" strokeweight="1pt">
                  <v:path arrowok="t"/>
                </v:shape>
                <v:shape id="Graphic 25" o:spid="_x0000_s1028" style="position:absolute;left:63;top:63;width:2159;height:12700;visibility:visible;mso-wrap-style:square;v-text-anchor:top" coordsize="2159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" path="m215900,l,,,1270000r215900,l215900,xe" fillcolor="#2e6eb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 o:spid="_x0000_s1029" type="#_x0000_t75" style="position:absolute;left:381;top:444;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">
                  <v:imagedata r:id="rId16" o:title=""/>
                </v:shape>
                <v:shape id="Image 27" o:spid="_x0000_s1030" type="#_x0000_t75" style="position:absolute;left:21653;top:1333;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">
                  <v:imagedata r:id="rId17" o:title=""/>
                </v:shape>
                <v:shapetype id="_x0000_t202" coordsize="21600,21600" o:spt="202" path="m,l,21600r21600,l21600,xe">
                  <v:stroke joinstyle="miter"/>
                  <v:path gradientshapeok="t" o:connecttype="rect"/>
                </v:shapetype>
                <v:shape id="Textbox 28" o:spid="_x0000_s1031" type="#_x0000_t202" style="position:absolute;top:127;width:33083;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452F977B" w14:textId="77777777" w:rsidR="00E85148" w:rsidRDefault="00E85148">
                        <w:pPr>
                          <w:spacing w:before="202"/>
                          <w:rPr>
                            <w:sz w:val="20"/>
                          </w:rPr>
                        </w:pPr>
                      </w:p>
                      <w:p w14:paraId="4DD320AD" w14:textId="77777777" w:rsidR="00E85148" w:rsidRDefault="00000000">
                        <w:pPr>
                          <w:ind w:left="450"/>
                          <w:rPr>
                            <w:rFonts w:ascii="Arial" w:hAnsi="Arial"/>
                            <w:b/>
                            <w:sz w:val="20"/>
                          </w:rPr>
                        </w:pPr>
                        <w:r>
                          <w:rPr>
                            <w:rFonts w:ascii="Arial" w:hAnsi="Arial"/>
                            <w:b/>
                            <w:sz w:val="20"/>
                          </w:rPr>
                          <w:t xml:space="preserve">Pablo Andrés Toledo </w:t>
                        </w:r>
                        <w:r>
                          <w:rPr>
                            <w:rFonts w:ascii="Arial" w:hAnsi="Arial"/>
                            <w:b/>
                            <w:spacing w:val="-2"/>
                            <w:sz w:val="20"/>
                          </w:rPr>
                          <w:t>González</w:t>
                        </w:r>
                      </w:p>
                      <w:p w14:paraId="37996244" w14:textId="77777777" w:rsidR="00E85148" w:rsidRDefault="00000000">
                        <w:pPr>
                          <w:spacing w:before="30"/>
                          <w:ind w:left="450"/>
                          <w:rPr>
                            <w:rFonts w:ascii="Arial MT"/>
                            <w:sz w:val="20"/>
                          </w:rPr>
                        </w:pPr>
                        <w:r>
                          <w:rPr>
                            <w:rFonts w:ascii="Arial MT"/>
                            <w:spacing w:val="-2"/>
                            <w:sz w:val="20"/>
                          </w:rPr>
                          <w:t>Ministro</w:t>
                        </w:r>
                      </w:p>
                      <w:p w14:paraId="125BA73E" w14:textId="77777777" w:rsidR="00E85148" w:rsidRDefault="00000000">
                        <w:pPr>
                          <w:spacing w:before="30"/>
                          <w:ind w:left="450"/>
                          <w:rPr>
                            <w:rFonts w:ascii="Arial MT"/>
                            <w:sz w:val="20"/>
                          </w:rPr>
                        </w:pPr>
                        <w:r>
                          <w:rPr>
                            <w:rFonts w:ascii="Arial MT"/>
                            <w:sz w:val="20"/>
                          </w:rPr>
                          <w:t xml:space="preserve">Corte de </w:t>
                        </w:r>
                        <w:r>
                          <w:rPr>
                            <w:rFonts w:ascii="Arial MT"/>
                            <w:spacing w:val="-2"/>
                            <w:sz w:val="20"/>
                          </w:rPr>
                          <w:t>Apelaciones</w:t>
                        </w:r>
                      </w:p>
                      <w:p w14:paraId="612BB583" w14:textId="77777777" w:rsidR="00E85148" w:rsidRDefault="00000000">
                        <w:pPr>
                          <w:spacing w:before="47" w:line="208" w:lineRule="auto"/>
                          <w:ind w:left="450" w:right="1646"/>
                          <w:rPr>
                            <w:rFonts w:ascii="Arial MT" w:hAnsi="Arial MT"/>
                            <w:sz w:val="16"/>
                          </w:rPr>
                        </w:pPr>
                        <w:r>
                          <w:rPr>
                            <w:rFonts w:ascii="Arial MT" w:hAnsi="Arial MT"/>
                            <w:sz w:val="16"/>
                          </w:rPr>
                          <w:t>Veintiocho</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julio</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dos</w:t>
                        </w:r>
                        <w:r>
                          <w:rPr>
                            <w:rFonts w:ascii="Arial MT" w:hAnsi="Arial MT"/>
                            <w:spacing w:val="-7"/>
                            <w:sz w:val="16"/>
                          </w:rPr>
                          <w:t xml:space="preserve"> </w:t>
                        </w:r>
                        <w:r>
                          <w:rPr>
                            <w:rFonts w:ascii="Arial MT" w:hAnsi="Arial MT"/>
                            <w:sz w:val="16"/>
                          </w:rPr>
                          <w:t>mil</w:t>
                        </w:r>
                        <w:r>
                          <w:rPr>
                            <w:rFonts w:ascii="Arial MT" w:hAnsi="Arial MT"/>
                            <w:spacing w:val="-7"/>
                            <w:sz w:val="16"/>
                          </w:rPr>
                          <w:t xml:space="preserve"> </w:t>
                        </w:r>
                        <w:r>
                          <w:rPr>
                            <w:rFonts w:ascii="Arial MT" w:hAnsi="Arial MT"/>
                            <w:sz w:val="16"/>
                          </w:rPr>
                          <w:t>veintiséis 13:17 UTC-4</w:t>
                        </w:r>
                      </w:p>
                    </w:txbxContent>
                  </v:textbox>
                </v:shape>
                <w10:wrap type="topAndBottom" anchorx="page"/>
              </v:group>
            </w:pict>
          </mc:Fallback>
        </mc:AlternateContent>
      </w:r>
      <w:r>
        <w:rPr>
          <w:noProof/>
          <w:sz w:val="20"/>
        </w:rPr>
        <mc:AlternateContent>
          <mc:Choice Requires="wpg">
            <w:drawing>
              <wp:anchor distT="0" distB="0" distL="0" distR="0" simplePos="0" relativeHeight="487593984" behindDoc="1" locked="0" layoutInCell="1" allowOverlap="1" wp14:anchorId="64B31B8F" wp14:editId="46353848">
                <wp:simplePos x="0" y="0"/>
                <wp:positionH relativeFrom="page">
                  <wp:posOffset>3803650</wp:posOffset>
                </wp:positionH>
                <wp:positionV relativeFrom="paragraph">
                  <wp:posOffset>210172</wp:posOffset>
                </wp:positionV>
                <wp:extent cx="3314700" cy="128270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282700"/>
                          <a:chOff x="0" y="0"/>
                          <a:chExt cx="3314700" cy="1282700"/>
                        </a:xfrm>
                      </wpg:grpSpPr>
                      <wps:wsp>
                        <wps:cNvPr id="30" name="Graphic 30"/>
                        <wps:cNvSpPr/>
                        <wps:spPr>
                          <a:xfrm>
                            <a:off x="6350" y="6350"/>
                            <a:ext cx="3302000" cy="1270000"/>
                          </a:xfrm>
                          <a:custGeom>
                            <a:avLst/>
                            <a:gdLst/>
                            <a:ahLst/>
                            <a:cxnLst/>
                            <a:rect l="l" t="t" r="r" b="b"/>
                            <a:pathLst>
                              <a:path w="3302000" h="1270000">
                                <a:moveTo>
                                  <a:pt x="0" y="1270000"/>
                                </a:moveTo>
                                <a:lnTo>
                                  <a:pt x="3302000" y="1270000"/>
                                </a:lnTo>
                                <a:lnTo>
                                  <a:pt x="3302000" y="0"/>
                                </a:lnTo>
                                <a:lnTo>
                                  <a:pt x="0" y="0"/>
                                </a:lnTo>
                                <a:lnTo>
                                  <a:pt x="0" y="1270000"/>
                                </a:lnTo>
                                <a:close/>
                              </a:path>
                              <a:path w="3302000" h="1270000">
                                <a:moveTo>
                                  <a:pt x="0" y="1270000"/>
                                </a:moveTo>
                                <a:lnTo>
                                  <a:pt x="215900" y="1270000"/>
                                </a:lnTo>
                                <a:lnTo>
                                  <a:pt x="215900" y="0"/>
                                </a:lnTo>
                                <a:lnTo>
                                  <a:pt x="0" y="0"/>
                                </a:lnTo>
                                <a:lnTo>
                                  <a:pt x="0" y="1270000"/>
                                </a:lnTo>
                                <a:close/>
                              </a:path>
                            </a:pathLst>
                          </a:custGeom>
                          <a:ln w="12700">
                            <a:solidFill>
                              <a:srgbClr val="2E6EB3"/>
                            </a:solidFill>
                            <a:prstDash val="solid"/>
                          </a:ln>
                        </wps:spPr>
                        <wps:bodyPr wrap="square" lIns="0" tIns="0" rIns="0" bIns="0" rtlCol="0">
                          <a:prstTxWarp prst="textNoShape">
                            <a:avLst/>
                          </a:prstTxWarp>
                          <a:noAutofit/>
                        </wps:bodyPr>
                      </wps:wsp>
                      <wps:wsp>
                        <wps:cNvPr id="31" name="Graphic 31"/>
                        <wps:cNvSpPr/>
                        <wps:spPr>
                          <a:xfrm>
                            <a:off x="6350" y="6350"/>
                            <a:ext cx="215900" cy="1270000"/>
                          </a:xfrm>
                          <a:custGeom>
                            <a:avLst/>
                            <a:gdLst/>
                            <a:ahLst/>
                            <a:cxnLst/>
                            <a:rect l="l" t="t" r="r" b="b"/>
                            <a:pathLst>
                              <a:path w="215900" h="1270000">
                                <a:moveTo>
                                  <a:pt x="215900" y="0"/>
                                </a:moveTo>
                                <a:lnTo>
                                  <a:pt x="0" y="0"/>
                                </a:lnTo>
                                <a:lnTo>
                                  <a:pt x="0" y="1270000"/>
                                </a:lnTo>
                                <a:lnTo>
                                  <a:pt x="215900" y="1270000"/>
                                </a:lnTo>
                                <a:lnTo>
                                  <a:pt x="215900" y="0"/>
                                </a:lnTo>
                                <a:close/>
                              </a:path>
                            </a:pathLst>
                          </a:custGeom>
                          <a:solidFill>
                            <a:srgbClr val="2E6EB3"/>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14" cstate="print"/>
                          <a:stretch>
                            <a:fillRect/>
                          </a:stretch>
                        </pic:blipFill>
                        <pic:spPr>
                          <a:xfrm>
                            <a:off x="38100" y="44450"/>
                            <a:ext cx="165100" cy="165100"/>
                          </a:xfrm>
                          <a:prstGeom prst="rect">
                            <a:avLst/>
                          </a:prstGeom>
                        </pic:spPr>
                      </pic:pic>
                      <pic:pic xmlns:pic="http://schemas.openxmlformats.org/drawingml/2006/picture">
                        <pic:nvPicPr>
                          <pic:cNvPr id="33" name="Image 33"/>
                          <pic:cNvPicPr/>
                        </pic:nvPicPr>
                        <pic:blipFill>
                          <a:blip r:embed="rId15" cstate="print"/>
                          <a:stretch>
                            <a:fillRect/>
                          </a:stretch>
                        </pic:blipFill>
                        <pic:spPr>
                          <a:xfrm>
                            <a:off x="2165350" y="133350"/>
                            <a:ext cx="1016000" cy="1016000"/>
                          </a:xfrm>
                          <a:prstGeom prst="rect">
                            <a:avLst/>
                          </a:prstGeom>
                        </pic:spPr>
                      </pic:pic>
                      <wps:wsp>
                        <wps:cNvPr id="34" name="Textbox 34"/>
                        <wps:cNvSpPr txBox="1"/>
                        <wps:spPr>
                          <a:xfrm>
                            <a:off x="0" y="12700"/>
                            <a:ext cx="3308350" cy="1257300"/>
                          </a:xfrm>
                          <a:prstGeom prst="rect">
                            <a:avLst/>
                          </a:prstGeom>
                        </wps:spPr>
                        <wps:txbx>
                          <w:txbxContent>
                            <w:p w14:paraId="63D0519D" w14:textId="77777777" w:rsidR="00E85148" w:rsidRDefault="00E85148">
                              <w:pPr>
                                <w:spacing w:before="202"/>
                                <w:rPr>
                                  <w:sz w:val="20"/>
                                </w:rPr>
                              </w:pPr>
                            </w:p>
                            <w:p w14:paraId="49D7DA76" w14:textId="77777777" w:rsidR="00E85148" w:rsidRDefault="00000000">
                              <w:pPr>
                                <w:ind w:left="450"/>
                                <w:rPr>
                                  <w:rFonts w:ascii="Arial"/>
                                  <w:b/>
                                  <w:sz w:val="20"/>
                                </w:rPr>
                              </w:pPr>
                              <w:r>
                                <w:rPr>
                                  <w:rFonts w:ascii="Arial"/>
                                  <w:b/>
                                  <w:sz w:val="20"/>
                                </w:rPr>
                                <w:t xml:space="preserve">Rafael Mauricio Plaza </w:t>
                              </w:r>
                              <w:r>
                                <w:rPr>
                                  <w:rFonts w:ascii="Arial"/>
                                  <w:b/>
                                  <w:spacing w:val="-2"/>
                                  <w:sz w:val="20"/>
                                </w:rPr>
                                <w:t>Reveco</w:t>
                              </w:r>
                            </w:p>
                            <w:p w14:paraId="78E4C651" w14:textId="77777777" w:rsidR="00E85148" w:rsidRDefault="00000000">
                              <w:pPr>
                                <w:spacing w:before="30"/>
                                <w:ind w:left="450"/>
                                <w:rPr>
                                  <w:rFonts w:ascii="Arial MT"/>
                                  <w:sz w:val="20"/>
                                </w:rPr>
                              </w:pPr>
                              <w:r>
                                <w:rPr>
                                  <w:rFonts w:ascii="Arial MT"/>
                                  <w:spacing w:val="-2"/>
                                  <w:sz w:val="20"/>
                                </w:rPr>
                                <w:t>Abogado</w:t>
                              </w:r>
                            </w:p>
                            <w:p w14:paraId="7B990F60" w14:textId="77777777" w:rsidR="00E85148" w:rsidRDefault="00000000">
                              <w:pPr>
                                <w:spacing w:before="30"/>
                                <w:ind w:left="450"/>
                                <w:rPr>
                                  <w:rFonts w:ascii="Arial MT"/>
                                  <w:sz w:val="20"/>
                                </w:rPr>
                              </w:pPr>
                              <w:r>
                                <w:rPr>
                                  <w:rFonts w:ascii="Arial MT"/>
                                  <w:sz w:val="20"/>
                                </w:rPr>
                                <w:t xml:space="preserve">Corte de </w:t>
                              </w:r>
                              <w:r>
                                <w:rPr>
                                  <w:rFonts w:ascii="Arial MT"/>
                                  <w:spacing w:val="-2"/>
                                  <w:sz w:val="20"/>
                                </w:rPr>
                                <w:t>Apelaciones</w:t>
                              </w:r>
                            </w:p>
                            <w:p w14:paraId="39EFE31E" w14:textId="77777777" w:rsidR="00E85148" w:rsidRDefault="00000000">
                              <w:pPr>
                                <w:spacing w:before="47" w:line="208" w:lineRule="auto"/>
                                <w:ind w:left="450" w:right="1646"/>
                                <w:rPr>
                                  <w:rFonts w:ascii="Arial MT" w:hAnsi="Arial MT"/>
                                  <w:sz w:val="16"/>
                                </w:rPr>
                              </w:pPr>
                              <w:r>
                                <w:rPr>
                                  <w:rFonts w:ascii="Arial MT" w:hAnsi="Arial MT"/>
                                  <w:sz w:val="16"/>
                                </w:rPr>
                                <w:t>Veintiocho</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julio</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dos</w:t>
                              </w:r>
                              <w:r>
                                <w:rPr>
                                  <w:rFonts w:ascii="Arial MT" w:hAnsi="Arial MT"/>
                                  <w:spacing w:val="-7"/>
                                  <w:sz w:val="16"/>
                                </w:rPr>
                                <w:t xml:space="preserve"> </w:t>
                              </w:r>
                              <w:r>
                                <w:rPr>
                                  <w:rFonts w:ascii="Arial MT" w:hAnsi="Arial MT"/>
                                  <w:sz w:val="16"/>
                                </w:rPr>
                                <w:t>mil</w:t>
                              </w:r>
                              <w:r>
                                <w:rPr>
                                  <w:rFonts w:ascii="Arial MT" w:hAnsi="Arial MT"/>
                                  <w:spacing w:val="-7"/>
                                  <w:sz w:val="16"/>
                                </w:rPr>
                                <w:t xml:space="preserve"> </w:t>
                              </w:r>
                              <w:r>
                                <w:rPr>
                                  <w:rFonts w:ascii="Arial MT" w:hAnsi="Arial MT"/>
                                  <w:sz w:val="16"/>
                                </w:rPr>
                                <w:t>veintiséis 13:00 UTC-4</w:t>
                              </w:r>
                            </w:p>
                          </w:txbxContent>
                        </wps:txbx>
                        <wps:bodyPr wrap="square" lIns="0" tIns="0" rIns="0" bIns="0" rtlCol="0">
                          <a:noAutofit/>
                        </wps:bodyPr>
                      </wps:wsp>
                    </wpg:wgp>
                  </a:graphicData>
                </a:graphic>
              </wp:anchor>
            </w:drawing>
          </mc:Choice>
          <mc:Fallback>
            <w:pict>
              <v:group w14:anchorId="64B31B8F" id="Group 29" o:spid="_x0000_s1032" style="position:absolute;margin-left:299.5pt;margin-top:16.55pt;width:261pt;height:101pt;z-index:-15722496;mso-wrap-distance-left:0;mso-wrap-distance-right:0;mso-position-horizontal-relative:page" coordsize="3314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">
                <v:shape id="Graphic 30" o:spid="_x0000_s1033" style="position:absolute;left:63;top:63;width:33020;height:12700;visibility:visible;mso-wrap-style:square;v-text-anchor:top" coordsize="33020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" path="m,1270000r3302000,l3302000,,,,,1270000xem,1270000r215900,l215900,,,,,1270000xe" filled="f" strokecolor="#2e6eb3" strokeweight="1pt">
                  <v:path arrowok="t"/>
                </v:shape>
                <v:shape id="Graphic 31" o:spid="_x0000_s1034" style="position:absolute;left:63;top:63;width:2159;height:12700;visibility:visible;mso-wrap-style:square;v-text-anchor:top" coordsize="2159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" path="m215900,l,,,1270000r215900,l215900,xe" fillcolor="#2e6eb3" stroked="f">
                  <v:path arrowok="t"/>
                </v:shape>
                <v:shape id="Image 32" o:spid="_x0000_s1035" type="#_x0000_t75" style="position:absolute;left:381;top:444;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">
                  <v:imagedata r:id="rId16" o:title=""/>
                </v:shape>
                <v:shape id="Image 33" o:spid="_x0000_s1036" type="#_x0000_t75" style="position:absolute;left:21653;top:1333;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">
                  <v:imagedata r:id="rId17" o:title=""/>
                </v:shape>
                <v:shape id="Textbox 34" o:spid="_x0000_s1037" type="#_x0000_t202" style="position:absolute;top:127;width:33083;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63D0519D" w14:textId="77777777" w:rsidR="00E85148" w:rsidRDefault="00E85148">
                        <w:pPr>
                          <w:spacing w:before="202"/>
                          <w:rPr>
                            <w:sz w:val="20"/>
                          </w:rPr>
                        </w:pPr>
                      </w:p>
                      <w:p w14:paraId="49D7DA76" w14:textId="77777777" w:rsidR="00E85148" w:rsidRDefault="00000000">
                        <w:pPr>
                          <w:ind w:left="450"/>
                          <w:rPr>
                            <w:rFonts w:ascii="Arial"/>
                            <w:b/>
                            <w:sz w:val="20"/>
                          </w:rPr>
                        </w:pPr>
                        <w:r>
                          <w:rPr>
                            <w:rFonts w:ascii="Arial"/>
                            <w:b/>
                            <w:sz w:val="20"/>
                          </w:rPr>
                          <w:t xml:space="preserve">Rafael Mauricio Plaza </w:t>
                        </w:r>
                        <w:r>
                          <w:rPr>
                            <w:rFonts w:ascii="Arial"/>
                            <w:b/>
                            <w:spacing w:val="-2"/>
                            <w:sz w:val="20"/>
                          </w:rPr>
                          <w:t>Reveco</w:t>
                        </w:r>
                      </w:p>
                      <w:p w14:paraId="78E4C651" w14:textId="77777777" w:rsidR="00E85148" w:rsidRDefault="00000000">
                        <w:pPr>
                          <w:spacing w:before="30"/>
                          <w:ind w:left="450"/>
                          <w:rPr>
                            <w:rFonts w:ascii="Arial MT"/>
                            <w:sz w:val="20"/>
                          </w:rPr>
                        </w:pPr>
                        <w:r>
                          <w:rPr>
                            <w:rFonts w:ascii="Arial MT"/>
                            <w:spacing w:val="-2"/>
                            <w:sz w:val="20"/>
                          </w:rPr>
                          <w:t>Abogado</w:t>
                        </w:r>
                      </w:p>
                      <w:p w14:paraId="7B990F60" w14:textId="77777777" w:rsidR="00E85148" w:rsidRDefault="00000000">
                        <w:pPr>
                          <w:spacing w:before="30"/>
                          <w:ind w:left="450"/>
                          <w:rPr>
                            <w:rFonts w:ascii="Arial MT"/>
                            <w:sz w:val="20"/>
                          </w:rPr>
                        </w:pPr>
                        <w:r>
                          <w:rPr>
                            <w:rFonts w:ascii="Arial MT"/>
                            <w:sz w:val="20"/>
                          </w:rPr>
                          <w:t xml:space="preserve">Corte de </w:t>
                        </w:r>
                        <w:r>
                          <w:rPr>
                            <w:rFonts w:ascii="Arial MT"/>
                            <w:spacing w:val="-2"/>
                            <w:sz w:val="20"/>
                          </w:rPr>
                          <w:t>Apelaciones</w:t>
                        </w:r>
                      </w:p>
                      <w:p w14:paraId="39EFE31E" w14:textId="77777777" w:rsidR="00E85148" w:rsidRDefault="00000000">
                        <w:pPr>
                          <w:spacing w:before="47" w:line="208" w:lineRule="auto"/>
                          <w:ind w:left="450" w:right="1646"/>
                          <w:rPr>
                            <w:rFonts w:ascii="Arial MT" w:hAnsi="Arial MT"/>
                            <w:sz w:val="16"/>
                          </w:rPr>
                        </w:pPr>
                        <w:r>
                          <w:rPr>
                            <w:rFonts w:ascii="Arial MT" w:hAnsi="Arial MT"/>
                            <w:sz w:val="16"/>
                          </w:rPr>
                          <w:t>Veintiocho</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julio</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dos</w:t>
                        </w:r>
                        <w:r>
                          <w:rPr>
                            <w:rFonts w:ascii="Arial MT" w:hAnsi="Arial MT"/>
                            <w:spacing w:val="-7"/>
                            <w:sz w:val="16"/>
                          </w:rPr>
                          <w:t xml:space="preserve"> </w:t>
                        </w:r>
                        <w:r>
                          <w:rPr>
                            <w:rFonts w:ascii="Arial MT" w:hAnsi="Arial MT"/>
                            <w:sz w:val="16"/>
                          </w:rPr>
                          <w:t>mil</w:t>
                        </w:r>
                        <w:r>
                          <w:rPr>
                            <w:rFonts w:ascii="Arial MT" w:hAnsi="Arial MT"/>
                            <w:spacing w:val="-7"/>
                            <w:sz w:val="16"/>
                          </w:rPr>
                          <w:t xml:space="preserve"> </w:t>
                        </w:r>
                        <w:r>
                          <w:rPr>
                            <w:rFonts w:ascii="Arial MT" w:hAnsi="Arial MT"/>
                            <w:sz w:val="16"/>
                          </w:rPr>
                          <w:t>veintiséis 13:00 UTC-4</w:t>
                        </w:r>
                      </w:p>
                    </w:txbxContent>
                  </v:textbox>
                </v:shape>
                <w10:wrap type="topAndBottom" anchorx="page"/>
              </v:group>
            </w:pict>
          </mc:Fallback>
        </mc:AlternateContent>
      </w:r>
    </w:p>
    <w:p w14:paraId="77D6D842" w14:textId="77777777" w:rsidR="00E85148" w:rsidRDefault="00E85148">
      <w:pPr>
        <w:pStyle w:val="Textoindependiente"/>
        <w:jc w:val="left"/>
        <w:rPr>
          <w:sz w:val="20"/>
        </w:rPr>
        <w:sectPr w:rsidR="00E85148">
          <w:pgSz w:w="11900" w:h="16840"/>
          <w:pgMar w:top="1360" w:right="566" w:bottom="1000" w:left="566" w:header="0" w:footer="805" w:gutter="0"/>
          <w:cols w:space="720"/>
        </w:sectPr>
      </w:pPr>
    </w:p>
    <w:p w14:paraId="08335E95" w14:textId="77777777" w:rsidR="00E85148" w:rsidRDefault="00000000">
      <w:pPr>
        <w:spacing w:before="73" w:line="312" w:lineRule="auto"/>
        <w:ind w:left="594" w:right="591"/>
        <w:jc w:val="both"/>
        <w:rPr>
          <w:rFonts w:ascii="Arial MT"/>
        </w:rPr>
      </w:pPr>
      <w:r>
        <w:rPr>
          <w:rFonts w:ascii="Arial MT"/>
        </w:rPr>
        <w:lastRenderedPageBreak/>
        <w:t xml:space="preserve">Pronunciado por la Primera Sala de la C.A. de Santiago integrada por Ministro Pablo Andres Toledo G. y Abogado Integrante Rafael Mauricio Plaza R. Santiago, veintiocho de julio de dos mil </w:t>
      </w:r>
      <w:r>
        <w:rPr>
          <w:rFonts w:ascii="Arial MT"/>
          <w:spacing w:val="-2"/>
        </w:rPr>
        <w:t>veintiseis.</w:t>
      </w:r>
    </w:p>
    <w:p w14:paraId="35C01E52" w14:textId="77777777" w:rsidR="00E85148" w:rsidRDefault="00000000">
      <w:pPr>
        <w:spacing w:before="104" w:line="312" w:lineRule="auto"/>
        <w:ind w:left="594" w:right="591"/>
        <w:jc w:val="both"/>
        <w:rPr>
          <w:rFonts w:ascii="Arial MT" w:hAnsi="Arial MT"/>
        </w:rPr>
      </w:pPr>
      <w:r>
        <w:rPr>
          <w:rFonts w:ascii="Arial MT" w:hAnsi="Arial MT"/>
        </w:rPr>
        <w:t>En Santiago, a veintiocho de julio de dos mil veintiseis, notifiqué en Secretaría por el Estado</w:t>
      </w:r>
      <w:r>
        <w:rPr>
          <w:rFonts w:ascii="Arial MT" w:hAnsi="Arial MT"/>
          <w:spacing w:val="40"/>
        </w:rPr>
        <w:t xml:space="preserve"> </w:t>
      </w:r>
      <w:r>
        <w:rPr>
          <w:rFonts w:ascii="Arial MT" w:hAnsi="Arial MT"/>
        </w:rPr>
        <w:t>Diario la resolución precedente.</w:t>
      </w:r>
    </w:p>
    <w:sectPr w:rsidR="00E85148">
      <w:pgSz w:w="11900" w:h="16840"/>
      <w:pgMar w:top="1100" w:right="566" w:bottom="1000" w:left="566" w:header="0" w:footer="8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8DA1C" w14:textId="77777777" w:rsidR="00133EFA" w:rsidRDefault="00133EFA">
      <w:r>
        <w:separator/>
      </w:r>
    </w:p>
  </w:endnote>
  <w:endnote w:type="continuationSeparator" w:id="0">
    <w:p w14:paraId="66E13DE2" w14:textId="77777777" w:rsidR="00133EFA" w:rsidRDefault="00133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C98D5" w14:textId="77777777" w:rsidR="00E85148" w:rsidRDefault="00000000">
    <w:pPr>
      <w:pStyle w:val="Textoindependiente"/>
      <w:spacing w:line="14" w:lineRule="auto"/>
      <w:ind w:left="0"/>
      <w:jc w:val="left"/>
      <w:rPr>
        <w:sz w:val="20"/>
      </w:rPr>
    </w:pPr>
    <w:r>
      <w:rPr>
        <w:noProof/>
        <w:sz w:val="20"/>
      </w:rPr>
      <w:drawing>
        <wp:anchor distT="0" distB="0" distL="0" distR="0" simplePos="0" relativeHeight="487445504" behindDoc="1" locked="0" layoutInCell="1" allowOverlap="1" wp14:anchorId="357DBBA5" wp14:editId="33946CE7">
          <wp:simplePos x="0" y="0"/>
          <wp:positionH relativeFrom="page">
            <wp:posOffset>5101844</wp:posOffset>
          </wp:positionH>
          <wp:positionV relativeFrom="page">
            <wp:posOffset>10058400</wp:posOffset>
          </wp:positionV>
          <wp:extent cx="508000" cy="5080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8000" cy="508000"/>
                  </a:xfrm>
                  <a:prstGeom prst="rect">
                    <a:avLst/>
                  </a:prstGeom>
                </pic:spPr>
              </pic:pic>
            </a:graphicData>
          </a:graphic>
        </wp:anchor>
      </w:drawing>
    </w:r>
    <w:r>
      <w:rPr>
        <w:noProof/>
        <w:sz w:val="20"/>
      </w:rPr>
      <mc:AlternateContent>
        <mc:Choice Requires="wps">
          <w:drawing>
            <wp:anchor distT="0" distB="0" distL="0" distR="0" simplePos="0" relativeHeight="487446016" behindDoc="1" locked="0" layoutInCell="1" allowOverlap="1" wp14:anchorId="6022AA17" wp14:editId="2CE41BD5">
              <wp:simplePos x="0" y="0"/>
              <wp:positionH relativeFrom="page">
                <wp:posOffset>5660644</wp:posOffset>
              </wp:positionH>
              <wp:positionV relativeFrom="page">
                <wp:posOffset>10042624</wp:posOffset>
              </wp:positionV>
              <wp:extent cx="1781810" cy="3422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810" cy="342265"/>
                      </a:xfrm>
                      <a:prstGeom prst="rect">
                        <a:avLst/>
                      </a:prstGeom>
                    </wps:spPr>
                    <wps:txbx>
                      <w:txbxContent>
                        <w:p w14:paraId="65BCF729" w14:textId="77777777" w:rsidR="00E85148" w:rsidRDefault="00000000">
                          <w:pPr>
                            <w:spacing w:before="34" w:line="208" w:lineRule="auto"/>
                            <w:ind w:left="20" w:right="18"/>
                            <w:jc w:val="both"/>
                            <w:rPr>
                              <w:rFonts w:ascii="Arial MT" w:hAnsi="Arial MT"/>
                              <w:sz w:val="16"/>
                            </w:rPr>
                          </w:pPr>
                          <w:r>
                            <w:rPr>
                              <w:rFonts w:ascii="Arial MT" w:hAnsi="Arial MT"/>
                              <w:sz w:val="16"/>
                            </w:rPr>
                            <w:t>Este</w:t>
                          </w:r>
                          <w:r>
                            <w:rPr>
                              <w:rFonts w:ascii="Arial MT" w:hAnsi="Arial MT"/>
                              <w:spacing w:val="-10"/>
                              <w:sz w:val="16"/>
                            </w:rPr>
                            <w:t xml:space="preserve"> </w:t>
                          </w:r>
                          <w:r>
                            <w:rPr>
                              <w:rFonts w:ascii="Arial MT" w:hAnsi="Arial MT"/>
                              <w:sz w:val="16"/>
                            </w:rPr>
                            <w:t>documento</w:t>
                          </w:r>
                          <w:r>
                            <w:rPr>
                              <w:rFonts w:ascii="Arial MT" w:hAnsi="Arial MT"/>
                              <w:spacing w:val="-10"/>
                              <w:sz w:val="16"/>
                            </w:rPr>
                            <w:t xml:space="preserve"> </w:t>
                          </w:r>
                          <w:r>
                            <w:rPr>
                              <w:rFonts w:ascii="Arial MT" w:hAnsi="Arial MT"/>
                              <w:sz w:val="16"/>
                            </w:rPr>
                            <w:t>tiene</w:t>
                          </w:r>
                          <w:r>
                            <w:rPr>
                              <w:rFonts w:ascii="Arial MT" w:hAnsi="Arial MT"/>
                              <w:spacing w:val="-10"/>
                              <w:sz w:val="16"/>
                            </w:rPr>
                            <w:t xml:space="preserve"> </w:t>
                          </w:r>
                          <w:r>
                            <w:rPr>
                              <w:rFonts w:ascii="Arial MT" w:hAnsi="Arial MT"/>
                              <w:sz w:val="16"/>
                            </w:rPr>
                            <w:t>firma</w:t>
                          </w:r>
                          <w:r>
                            <w:rPr>
                              <w:rFonts w:ascii="Arial MT" w:hAnsi="Arial MT"/>
                              <w:spacing w:val="-10"/>
                              <w:sz w:val="16"/>
                            </w:rPr>
                            <w:t xml:space="preserve"> </w:t>
                          </w:r>
                          <w:r>
                            <w:rPr>
                              <w:rFonts w:ascii="Arial MT" w:hAnsi="Arial MT"/>
                              <w:sz w:val="16"/>
                            </w:rPr>
                            <w:t xml:space="preserve">electrónica y su original puede ser validado en </w:t>
                          </w:r>
                          <w:hyperlink r:id="rId2">
                            <w:r>
                              <w:rPr>
                                <w:rFonts w:ascii="Arial MT" w:hAnsi="Arial MT"/>
                                <w:spacing w:val="-2"/>
                                <w:sz w:val="16"/>
                              </w:rPr>
                              <w:t>http://verificadoc.pjud.cl</w:t>
                            </w:r>
                          </w:hyperlink>
                        </w:p>
                      </w:txbxContent>
                    </wps:txbx>
                    <wps:bodyPr wrap="square" lIns="0" tIns="0" rIns="0" bIns="0" rtlCol="0">
                      <a:noAutofit/>
                    </wps:bodyPr>
                  </wps:wsp>
                </a:graphicData>
              </a:graphic>
            </wp:anchor>
          </w:drawing>
        </mc:Choice>
        <mc:Fallback>
          <w:pict>
            <v:shapetype w14:anchorId="6022AA17" id="_x0000_t202" coordsize="21600,21600" o:spt="202" path="m,l,21600r21600,l21600,xe">
              <v:stroke joinstyle="miter"/>
              <v:path gradientshapeok="t" o:connecttype="rect"/>
            </v:shapetype>
            <v:shape id="Textbox 2" o:spid="_x0000_s1038" type="#_x0000_t202" style="position:absolute;margin-left:445.7pt;margin-top:790.75pt;width:140.3pt;height:26.95pt;z-index:-1587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" filled="f" stroked="f">
              <v:textbox inset="0,0,0,0">
                <w:txbxContent>
                  <w:p w14:paraId="65BCF729" w14:textId="77777777" w:rsidR="00E85148" w:rsidRDefault="00000000">
                    <w:pPr>
                      <w:spacing w:before="34" w:line="208" w:lineRule="auto"/>
                      <w:ind w:left="20" w:right="18"/>
                      <w:jc w:val="both"/>
                      <w:rPr>
                        <w:rFonts w:ascii="Arial MT" w:hAnsi="Arial MT"/>
                        <w:sz w:val="16"/>
                      </w:rPr>
                    </w:pPr>
                    <w:r>
                      <w:rPr>
                        <w:rFonts w:ascii="Arial MT" w:hAnsi="Arial MT"/>
                        <w:sz w:val="16"/>
                      </w:rPr>
                      <w:t>Este</w:t>
                    </w:r>
                    <w:r>
                      <w:rPr>
                        <w:rFonts w:ascii="Arial MT" w:hAnsi="Arial MT"/>
                        <w:spacing w:val="-10"/>
                        <w:sz w:val="16"/>
                      </w:rPr>
                      <w:t xml:space="preserve"> </w:t>
                    </w:r>
                    <w:r>
                      <w:rPr>
                        <w:rFonts w:ascii="Arial MT" w:hAnsi="Arial MT"/>
                        <w:sz w:val="16"/>
                      </w:rPr>
                      <w:t>documento</w:t>
                    </w:r>
                    <w:r>
                      <w:rPr>
                        <w:rFonts w:ascii="Arial MT" w:hAnsi="Arial MT"/>
                        <w:spacing w:val="-10"/>
                        <w:sz w:val="16"/>
                      </w:rPr>
                      <w:t xml:space="preserve"> </w:t>
                    </w:r>
                    <w:r>
                      <w:rPr>
                        <w:rFonts w:ascii="Arial MT" w:hAnsi="Arial MT"/>
                        <w:sz w:val="16"/>
                      </w:rPr>
                      <w:t>tiene</w:t>
                    </w:r>
                    <w:r>
                      <w:rPr>
                        <w:rFonts w:ascii="Arial MT" w:hAnsi="Arial MT"/>
                        <w:spacing w:val="-10"/>
                        <w:sz w:val="16"/>
                      </w:rPr>
                      <w:t xml:space="preserve"> </w:t>
                    </w:r>
                    <w:r>
                      <w:rPr>
                        <w:rFonts w:ascii="Arial MT" w:hAnsi="Arial MT"/>
                        <w:sz w:val="16"/>
                      </w:rPr>
                      <w:t>firma</w:t>
                    </w:r>
                    <w:r>
                      <w:rPr>
                        <w:rFonts w:ascii="Arial MT" w:hAnsi="Arial MT"/>
                        <w:spacing w:val="-10"/>
                        <w:sz w:val="16"/>
                      </w:rPr>
                      <w:t xml:space="preserve"> </w:t>
                    </w:r>
                    <w:r>
                      <w:rPr>
                        <w:rFonts w:ascii="Arial MT" w:hAnsi="Arial MT"/>
                        <w:sz w:val="16"/>
                      </w:rPr>
                      <w:t xml:space="preserve">electrónica y su original puede ser validado en </w:t>
                    </w:r>
                    <w:hyperlink r:id="rId3">
                      <w:r>
                        <w:rPr>
                          <w:rFonts w:ascii="Arial MT" w:hAnsi="Arial MT"/>
                          <w:spacing w:val="-2"/>
                          <w:sz w:val="16"/>
                        </w:rPr>
                        <w:t>http://verificadoc.pjud.cl</w:t>
                      </w:r>
                    </w:hyperlink>
                  </w:p>
                </w:txbxContent>
              </v:textbox>
              <w10:wrap anchorx="page" anchory="page"/>
            </v:shape>
          </w:pict>
        </mc:Fallback>
      </mc:AlternateContent>
    </w:r>
    <w:r>
      <w:rPr>
        <w:noProof/>
        <w:sz w:val="20"/>
      </w:rPr>
      <mc:AlternateContent>
        <mc:Choice Requires="wps">
          <w:drawing>
            <wp:anchor distT="0" distB="0" distL="0" distR="0" simplePos="0" relativeHeight="487446528" behindDoc="1" locked="0" layoutInCell="1" allowOverlap="1" wp14:anchorId="460C8E4C" wp14:editId="6ABBE43B">
              <wp:simplePos x="0" y="0"/>
              <wp:positionH relativeFrom="page">
                <wp:posOffset>5660644</wp:posOffset>
              </wp:positionH>
              <wp:positionV relativeFrom="page">
                <wp:posOffset>10460521</wp:posOffset>
              </wp:positionV>
              <wp:extent cx="1009015" cy="12509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015" cy="125095"/>
                      </a:xfrm>
                      <a:prstGeom prst="rect">
                        <a:avLst/>
                      </a:prstGeom>
                    </wps:spPr>
                    <wps:txbx>
                      <w:txbxContent>
                        <w:p w14:paraId="7359067A" w14:textId="77777777" w:rsidR="00E85148" w:rsidRDefault="00000000">
                          <w:pPr>
                            <w:spacing w:before="15"/>
                            <w:ind w:left="20"/>
                            <w:rPr>
                              <w:rFonts w:ascii="Arial MT" w:hAnsi="Arial MT"/>
                              <w:sz w:val="14"/>
                            </w:rPr>
                          </w:pPr>
                          <w:r>
                            <w:rPr>
                              <w:rFonts w:ascii="Arial MT" w:hAnsi="Arial MT"/>
                              <w:sz w:val="14"/>
                            </w:rPr>
                            <w:t xml:space="preserve">Código: </w:t>
                          </w:r>
                          <w:r>
                            <w:rPr>
                              <w:rFonts w:ascii="Arial MT" w:hAnsi="Arial MT"/>
                              <w:spacing w:val="-2"/>
                              <w:sz w:val="14"/>
                            </w:rPr>
                            <w:t>KUDLCRYDXFL</w:t>
                          </w:r>
                        </w:p>
                      </w:txbxContent>
                    </wps:txbx>
                    <wps:bodyPr wrap="square" lIns="0" tIns="0" rIns="0" bIns="0" rtlCol="0">
                      <a:noAutofit/>
                    </wps:bodyPr>
                  </wps:wsp>
                </a:graphicData>
              </a:graphic>
            </wp:anchor>
          </w:drawing>
        </mc:Choice>
        <mc:Fallback>
          <w:pict>
            <v:shape w14:anchorId="460C8E4C" id="Textbox 3" o:spid="_x0000_s1039" type="#_x0000_t202" style="position:absolute;margin-left:445.7pt;margin-top:823.65pt;width:79.45pt;height:9.85pt;z-index:-1586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" filled="f" stroked="f">
              <v:textbox inset="0,0,0,0">
                <w:txbxContent>
                  <w:p w14:paraId="7359067A" w14:textId="77777777" w:rsidR="00E85148" w:rsidRDefault="00000000">
                    <w:pPr>
                      <w:spacing w:before="15"/>
                      <w:ind w:left="20"/>
                      <w:rPr>
                        <w:rFonts w:ascii="Arial MT" w:hAnsi="Arial MT"/>
                        <w:sz w:val="14"/>
                      </w:rPr>
                    </w:pPr>
                    <w:r>
                      <w:rPr>
                        <w:rFonts w:ascii="Arial MT" w:hAnsi="Arial MT"/>
                        <w:sz w:val="14"/>
                      </w:rPr>
                      <w:t xml:space="preserve">Código: </w:t>
                    </w:r>
                    <w:r>
                      <w:rPr>
                        <w:rFonts w:ascii="Arial MT" w:hAnsi="Arial MT"/>
                        <w:spacing w:val="-2"/>
                        <w:sz w:val="14"/>
                      </w:rPr>
                      <w:t>KUDLCRYDXFL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718B1" w14:textId="77777777" w:rsidR="00133EFA" w:rsidRDefault="00133EFA">
      <w:r>
        <w:separator/>
      </w:r>
    </w:p>
  </w:footnote>
  <w:footnote w:type="continuationSeparator" w:id="0">
    <w:p w14:paraId="6AF75558" w14:textId="77777777" w:rsidR="00133EFA" w:rsidRDefault="00133E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85148"/>
    <w:rsid w:val="00133EFA"/>
    <w:rsid w:val="00466B24"/>
    <w:rsid w:val="00DE6222"/>
    <w:rsid w:val="00E8514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E829E"/>
  <w15:docId w15:val="{9E96775B-BEE9-403A-9894-70B6F402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704"/>
      <w:jc w:val="both"/>
    </w:pPr>
    <w:rPr>
      <w:sz w:val="28"/>
      <w:szCs w:val="2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footer1.xml.rels><?xml version="1.0" encoding="UTF-8" standalone="yes"?>
<Relationships xmlns="http://schemas.openxmlformats.org/package/2006/relationships"><Relationship Id="rId3" Type="http://schemas.openxmlformats.org/officeDocument/2006/relationships/hyperlink" Target="http://verificadoc.pjud.cl/" TargetMode="External"/><Relationship Id="rId2" Type="http://schemas.openxmlformats.org/officeDocument/2006/relationships/hyperlink" Target="http://verificadoc.pjud.cl/"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3669</Words>
  <Characters>20184</Characters>
  <Application>Microsoft Office Word</Application>
  <DocSecurity>0</DocSecurity>
  <Lines>168</Lines>
  <Paragraphs>47</Paragraphs>
  <ScaleCrop>false</ScaleCrop>
  <Company/>
  <LinksUpToDate>false</LinksUpToDate>
  <CharactersWithSpaces>23806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sec_asesoria02</dc:creator>
  <cp:lastModifiedBy>Francisca Atenas Cardoch</cp:lastModifiedBy>
  <cp:revision>2</cp:revision>
  <dcterms:created xsi:type="dcterms:W3CDTF">2026-07-30T19:59:00Z</dcterms:created>
  <dcterms:modified xsi:type="dcterms:W3CDTF">2026-07-30T20:00:00Z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2026-07-28T00:00:00Z</vt:filetime>
  </property>
  <property fmtid="{D5CDD505-2E9C-101B-9397-08002B2CF9AE}" pid="4" name="Creator">
    <vt:lpwstr>Writer</vt:lpwstr>
  </property>
  <property fmtid="{D5CDD505-2E9C-101B-9397-08002B2CF9AE}" pid="5" name="LastSaved">
    <vt:filetime>2026-07-30T00:00:00Z</vt:filetime>
  </property>
  <property fmtid="{D5CDD505-2E9C-101B-9397-08002B2CF9AE}" pid="6" name="Producer">
    <vt:lpwstr>OpenOffice.org 3.3; modified using iText® 5.4.5 ©2000-2013 1T3XT BVBA (AGPL-version)</vt:lpwstr>
  </property>
</Properties>
</file>