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37148" w14:textId="77777777" w:rsidR="009D50D2" w:rsidRDefault="009877DD">
      <w:pPr>
        <w:pStyle w:val="Textoindependiente"/>
        <w:spacing w:before="64"/>
        <w:ind w:left="984"/>
        <w:jc w:val="both"/>
      </w:pPr>
      <w:r>
        <w:t>Santiago,</w:t>
      </w:r>
      <w:r>
        <w:rPr>
          <w:spacing w:val="-20"/>
        </w:rPr>
        <w:t xml:space="preserve"> </w:t>
      </w:r>
      <w:r>
        <w:t>diecinueve</w:t>
      </w:r>
      <w:r>
        <w:rPr>
          <w:spacing w:val="-18"/>
        </w:rPr>
        <w:t xml:space="preserve"> </w:t>
      </w:r>
      <w:r>
        <w:t>de</w:t>
      </w:r>
      <w:r>
        <w:rPr>
          <w:spacing w:val="-16"/>
        </w:rPr>
        <w:t xml:space="preserve"> </w:t>
      </w:r>
      <w:r>
        <w:t>febrero</w:t>
      </w:r>
      <w:r>
        <w:rPr>
          <w:spacing w:val="-16"/>
        </w:rPr>
        <w:t xml:space="preserve"> </w:t>
      </w:r>
      <w:r>
        <w:t>de</w:t>
      </w:r>
      <w:r>
        <w:rPr>
          <w:spacing w:val="-16"/>
        </w:rPr>
        <w:t xml:space="preserve"> </w:t>
      </w:r>
      <w:r>
        <w:t>dos</w:t>
      </w:r>
      <w:r>
        <w:rPr>
          <w:spacing w:val="-17"/>
        </w:rPr>
        <w:t xml:space="preserve"> </w:t>
      </w:r>
      <w:r>
        <w:t>mil</w:t>
      </w:r>
      <w:r>
        <w:rPr>
          <w:spacing w:val="-16"/>
        </w:rPr>
        <w:t xml:space="preserve"> </w:t>
      </w:r>
      <w:r>
        <w:rPr>
          <w:spacing w:val="-2"/>
        </w:rPr>
        <w:t>veintiséis.</w:t>
      </w:r>
    </w:p>
    <w:p w14:paraId="2E837149" w14:textId="77777777" w:rsidR="009D50D2" w:rsidRDefault="009877DD">
      <w:pPr>
        <w:pStyle w:val="Ttulo1"/>
        <w:spacing w:before="151"/>
      </w:pPr>
      <w:r>
        <w:rPr>
          <w:spacing w:val="-2"/>
        </w:rPr>
        <w:t>VISTOS:</w:t>
      </w:r>
    </w:p>
    <w:p w14:paraId="2E83714A" w14:textId="0EBD4FAC" w:rsidR="009D50D2" w:rsidRDefault="009877DD">
      <w:pPr>
        <w:pStyle w:val="Textoindependiente"/>
        <w:spacing w:before="151" w:line="362" w:lineRule="auto"/>
        <w:ind w:left="984" w:right="1690" w:firstLine="708"/>
        <w:jc w:val="both"/>
      </w:pPr>
      <w:r>
        <w:t>Por sentencia dictada con fecha diecisiete de septiembre de dos mil veinticuatro, en causa RIT O-3764-2023, caratulada “</w:t>
      </w:r>
      <w:r w:rsidR="00855BEE">
        <w:t>……</w:t>
      </w:r>
      <w:r>
        <w:t>con Abarrotes Económicos Ltda.” seguida ante el Segundo Juzgado de Letras del Trabajo de Santiago, se resolvió acoger la demanda interpuesta por</w:t>
      </w:r>
      <w:r w:rsidR="00272284">
        <w:t>………..</w:t>
      </w:r>
      <w:r>
        <w:t>, contra Abarrotes Económicos</w:t>
      </w:r>
      <w:r>
        <w:rPr>
          <w:spacing w:val="-11"/>
        </w:rPr>
        <w:t xml:space="preserve"> </w:t>
      </w:r>
      <w:r>
        <w:t>Limitada,</w:t>
      </w:r>
      <w:r>
        <w:rPr>
          <w:spacing w:val="-9"/>
        </w:rPr>
        <w:t xml:space="preserve"> </w:t>
      </w:r>
      <w:r>
        <w:t>declarando</w:t>
      </w:r>
      <w:r>
        <w:rPr>
          <w:spacing w:val="-10"/>
        </w:rPr>
        <w:t xml:space="preserve"> </w:t>
      </w:r>
      <w:r>
        <w:t>improcedentes</w:t>
      </w:r>
      <w:r>
        <w:rPr>
          <w:spacing w:val="-9"/>
        </w:rPr>
        <w:t xml:space="preserve"> </w:t>
      </w:r>
      <w:r>
        <w:t>los</w:t>
      </w:r>
      <w:r>
        <w:rPr>
          <w:spacing w:val="-8"/>
        </w:rPr>
        <w:t xml:space="preserve"> </w:t>
      </w:r>
      <w:r>
        <w:t>despidos</w:t>
      </w:r>
      <w:r>
        <w:rPr>
          <w:spacing w:val="-9"/>
        </w:rPr>
        <w:t xml:space="preserve"> </w:t>
      </w:r>
      <w:r>
        <w:t>de</w:t>
      </w:r>
      <w:r>
        <w:rPr>
          <w:spacing w:val="-8"/>
        </w:rPr>
        <w:t xml:space="preserve"> </w:t>
      </w:r>
      <w:r>
        <w:t>que</w:t>
      </w:r>
      <w:r>
        <w:rPr>
          <w:spacing w:val="-8"/>
        </w:rPr>
        <w:t xml:space="preserve"> </w:t>
      </w:r>
      <w:r>
        <w:t>fueron objeto los demandantes y condenando a la demandada a pagar a los trabajadores diferencias de indemnizaciones, recargo legal del 30% y reintegro</w:t>
      </w:r>
      <w:r>
        <w:rPr>
          <w:spacing w:val="-14"/>
        </w:rPr>
        <w:t xml:space="preserve"> </w:t>
      </w:r>
      <w:r>
        <w:t>del</w:t>
      </w:r>
      <w:r>
        <w:rPr>
          <w:spacing w:val="-10"/>
        </w:rPr>
        <w:t xml:space="preserve"> </w:t>
      </w:r>
      <w:r>
        <w:t>aporte</w:t>
      </w:r>
      <w:r>
        <w:rPr>
          <w:spacing w:val="-11"/>
        </w:rPr>
        <w:t xml:space="preserve"> </w:t>
      </w:r>
      <w:r>
        <w:t>patronal</w:t>
      </w:r>
      <w:r>
        <w:rPr>
          <w:spacing w:val="-15"/>
        </w:rPr>
        <w:t xml:space="preserve"> </w:t>
      </w:r>
      <w:r>
        <w:t>al</w:t>
      </w:r>
      <w:r>
        <w:rPr>
          <w:spacing w:val="-10"/>
        </w:rPr>
        <w:t xml:space="preserve"> </w:t>
      </w:r>
      <w:r>
        <w:t>seguro</w:t>
      </w:r>
      <w:r>
        <w:rPr>
          <w:spacing w:val="-14"/>
        </w:rPr>
        <w:t xml:space="preserve"> </w:t>
      </w:r>
      <w:r>
        <w:t>de</w:t>
      </w:r>
      <w:r>
        <w:rPr>
          <w:spacing w:val="-11"/>
        </w:rPr>
        <w:t xml:space="preserve"> </w:t>
      </w:r>
      <w:r>
        <w:t>cesantía,</w:t>
      </w:r>
      <w:r>
        <w:rPr>
          <w:spacing w:val="-13"/>
        </w:rPr>
        <w:t xml:space="preserve"> </w:t>
      </w:r>
      <w:r>
        <w:t>con</w:t>
      </w:r>
      <w:r>
        <w:rPr>
          <w:spacing w:val="-11"/>
        </w:rPr>
        <w:t xml:space="preserve"> </w:t>
      </w:r>
      <w:r>
        <w:t>reajustes</w:t>
      </w:r>
      <w:r>
        <w:rPr>
          <w:spacing w:val="-13"/>
        </w:rPr>
        <w:t xml:space="preserve"> </w:t>
      </w:r>
      <w:r>
        <w:t>e</w:t>
      </w:r>
      <w:r>
        <w:rPr>
          <w:spacing w:val="-11"/>
        </w:rPr>
        <w:t xml:space="preserve"> </w:t>
      </w:r>
      <w:r>
        <w:t>intereses, sin costas.</w:t>
      </w:r>
    </w:p>
    <w:p w14:paraId="2E83714B" w14:textId="77777777" w:rsidR="009D50D2" w:rsidRDefault="009877DD">
      <w:pPr>
        <w:pStyle w:val="Textoindependiente"/>
        <w:spacing w:line="280" w:lineRule="exact"/>
        <w:ind w:left="1692"/>
        <w:jc w:val="both"/>
      </w:pPr>
      <w:r>
        <w:t>Contra</w:t>
      </w:r>
      <w:r>
        <w:rPr>
          <w:spacing w:val="-16"/>
        </w:rPr>
        <w:t xml:space="preserve"> </w:t>
      </w:r>
      <w:r>
        <w:t>dicho</w:t>
      </w:r>
      <w:r>
        <w:rPr>
          <w:spacing w:val="-13"/>
        </w:rPr>
        <w:t xml:space="preserve"> </w:t>
      </w:r>
      <w:r>
        <w:t>fallo</w:t>
      </w:r>
      <w:r>
        <w:rPr>
          <w:spacing w:val="-13"/>
        </w:rPr>
        <w:t xml:space="preserve"> </w:t>
      </w:r>
      <w:r>
        <w:t>recurrió</w:t>
      </w:r>
      <w:r>
        <w:rPr>
          <w:spacing w:val="-12"/>
        </w:rPr>
        <w:t xml:space="preserve"> </w:t>
      </w:r>
      <w:r>
        <w:t>la</w:t>
      </w:r>
      <w:r>
        <w:rPr>
          <w:spacing w:val="-10"/>
        </w:rPr>
        <w:t xml:space="preserve"> </w:t>
      </w:r>
      <w:r>
        <w:t>parte</w:t>
      </w:r>
      <w:r>
        <w:rPr>
          <w:spacing w:val="-13"/>
        </w:rPr>
        <w:t xml:space="preserve"> </w:t>
      </w:r>
      <w:r>
        <w:t>demandada</w:t>
      </w:r>
      <w:r>
        <w:rPr>
          <w:spacing w:val="-14"/>
        </w:rPr>
        <w:t xml:space="preserve"> </w:t>
      </w:r>
      <w:r>
        <w:t>por</w:t>
      </w:r>
      <w:r>
        <w:rPr>
          <w:spacing w:val="-13"/>
        </w:rPr>
        <w:t xml:space="preserve"> </w:t>
      </w:r>
      <w:r>
        <w:t>la</w:t>
      </w:r>
      <w:r>
        <w:rPr>
          <w:spacing w:val="-11"/>
        </w:rPr>
        <w:t xml:space="preserve"> </w:t>
      </w:r>
      <w:r>
        <w:t>causal</w:t>
      </w:r>
      <w:r>
        <w:rPr>
          <w:spacing w:val="-13"/>
        </w:rPr>
        <w:t xml:space="preserve"> </w:t>
      </w:r>
      <w:r>
        <w:t>del</w:t>
      </w:r>
      <w:r>
        <w:rPr>
          <w:spacing w:val="-12"/>
        </w:rPr>
        <w:t xml:space="preserve"> </w:t>
      </w:r>
      <w:r>
        <w:rPr>
          <w:spacing w:val="-2"/>
        </w:rPr>
        <w:t>artículo</w:t>
      </w:r>
    </w:p>
    <w:p w14:paraId="2E83714C" w14:textId="77777777" w:rsidR="009D50D2" w:rsidRDefault="009877DD">
      <w:pPr>
        <w:pStyle w:val="Textoindependiente"/>
        <w:spacing w:before="151" w:line="362" w:lineRule="auto"/>
        <w:ind w:left="984" w:right="1698"/>
        <w:jc w:val="both"/>
      </w:pPr>
      <w:r>
        <w:t>478 letra c) del Código del Trabajo y, en subsidio, por la causal del artículo 477 del mismo cuerpo legal.</w:t>
      </w:r>
    </w:p>
    <w:p w14:paraId="2E83714D" w14:textId="77777777" w:rsidR="009D50D2" w:rsidRDefault="009877DD">
      <w:pPr>
        <w:pStyle w:val="Textoindependiente"/>
        <w:spacing w:line="362" w:lineRule="auto"/>
        <w:ind w:left="984" w:right="1706" w:firstLine="708"/>
        <w:jc w:val="both"/>
      </w:pPr>
      <w:r>
        <w:t>Declarado admisible el recurso, se procedió a su conocimiento en audiencia,</w:t>
      </w:r>
      <w:r>
        <w:rPr>
          <w:spacing w:val="-5"/>
        </w:rPr>
        <w:t xml:space="preserve"> </w:t>
      </w:r>
      <w:r>
        <w:t>oportunidad</w:t>
      </w:r>
      <w:r>
        <w:rPr>
          <w:spacing w:val="-5"/>
        </w:rPr>
        <w:t xml:space="preserve"> </w:t>
      </w:r>
      <w:r>
        <w:t>en</w:t>
      </w:r>
      <w:r>
        <w:rPr>
          <w:spacing w:val="-1"/>
        </w:rPr>
        <w:t xml:space="preserve"> </w:t>
      </w:r>
      <w:r>
        <w:t>que</w:t>
      </w:r>
      <w:r>
        <w:rPr>
          <w:spacing w:val="-1"/>
        </w:rPr>
        <w:t xml:space="preserve"> </w:t>
      </w:r>
      <w:r>
        <w:t>alegaron</w:t>
      </w:r>
      <w:r>
        <w:rPr>
          <w:spacing w:val="-3"/>
        </w:rPr>
        <w:t xml:space="preserve"> </w:t>
      </w:r>
      <w:r>
        <w:t>los</w:t>
      </w:r>
      <w:r>
        <w:rPr>
          <w:spacing w:val="-1"/>
        </w:rPr>
        <w:t xml:space="preserve"> </w:t>
      </w:r>
      <w:r>
        <w:t>abogados</w:t>
      </w:r>
      <w:r>
        <w:rPr>
          <w:spacing w:val="-5"/>
        </w:rPr>
        <w:t xml:space="preserve"> </w:t>
      </w:r>
      <w:r>
        <w:t>de</w:t>
      </w:r>
      <w:r>
        <w:rPr>
          <w:spacing w:val="-1"/>
        </w:rPr>
        <w:t xml:space="preserve"> </w:t>
      </w:r>
      <w:r>
        <w:t>ambas</w:t>
      </w:r>
      <w:r>
        <w:rPr>
          <w:spacing w:val="-5"/>
        </w:rPr>
        <w:t xml:space="preserve"> </w:t>
      </w:r>
      <w:r>
        <w:t>partes.</w:t>
      </w:r>
    </w:p>
    <w:p w14:paraId="2E83714E" w14:textId="77777777" w:rsidR="009D50D2" w:rsidRDefault="009877DD">
      <w:pPr>
        <w:pStyle w:val="Ttulo1"/>
        <w:spacing w:line="296" w:lineRule="exact"/>
      </w:pPr>
      <w:r>
        <w:rPr>
          <w:spacing w:val="-2"/>
        </w:rPr>
        <w:t>CONSIDERANDO:</w:t>
      </w:r>
    </w:p>
    <w:p w14:paraId="2E83714F" w14:textId="77777777" w:rsidR="009D50D2" w:rsidRDefault="009877DD">
      <w:pPr>
        <w:pStyle w:val="Textoindependiente"/>
        <w:spacing w:before="148" w:line="362" w:lineRule="auto"/>
        <w:ind w:left="984" w:right="1695" w:firstLine="708"/>
        <w:jc w:val="both"/>
      </w:pPr>
      <w:r>
        <w:rPr>
          <w:rFonts w:ascii="Arial" w:hAnsi="Arial"/>
          <w:b/>
        </w:rPr>
        <w:t>PRIMERO:</w:t>
      </w:r>
      <w:r>
        <w:rPr>
          <w:rFonts w:ascii="Arial" w:hAnsi="Arial"/>
          <w:b/>
          <w:spacing w:val="-6"/>
        </w:rPr>
        <w:t xml:space="preserve"> </w:t>
      </w:r>
      <w:r>
        <w:t>Que</w:t>
      </w:r>
      <w:r>
        <w:rPr>
          <w:spacing w:val="-9"/>
        </w:rPr>
        <w:t xml:space="preserve"> </w:t>
      </w:r>
      <w:r>
        <w:t>la</w:t>
      </w:r>
      <w:r>
        <w:rPr>
          <w:spacing w:val="-4"/>
        </w:rPr>
        <w:t xml:space="preserve"> </w:t>
      </w:r>
      <w:r>
        <w:t>parte</w:t>
      </w:r>
      <w:r>
        <w:rPr>
          <w:spacing w:val="-5"/>
        </w:rPr>
        <w:t xml:space="preserve"> </w:t>
      </w:r>
      <w:r>
        <w:t>demandada,</w:t>
      </w:r>
      <w:r>
        <w:rPr>
          <w:spacing w:val="-9"/>
        </w:rPr>
        <w:t xml:space="preserve"> </w:t>
      </w:r>
      <w:r>
        <w:t>Abarrotes</w:t>
      </w:r>
      <w:r>
        <w:rPr>
          <w:spacing w:val="-6"/>
        </w:rPr>
        <w:t xml:space="preserve"> </w:t>
      </w:r>
      <w:r>
        <w:t>Económicos</w:t>
      </w:r>
      <w:r>
        <w:rPr>
          <w:spacing w:val="-8"/>
        </w:rPr>
        <w:t xml:space="preserve"> </w:t>
      </w:r>
      <w:r>
        <w:t>Limitada, ha deducido recurso de nulidad en contra de la sentencia definitiva de fecha 17 de septiembre de 2024, dictada por el Segundo Juzgado de Letras del Trabajo de Santiago, invocando como causal principal la contenida en el artículo</w:t>
      </w:r>
      <w:r>
        <w:rPr>
          <w:spacing w:val="-19"/>
        </w:rPr>
        <w:t xml:space="preserve"> </w:t>
      </w:r>
      <w:r>
        <w:t>478</w:t>
      </w:r>
      <w:r>
        <w:rPr>
          <w:spacing w:val="-15"/>
        </w:rPr>
        <w:t xml:space="preserve"> </w:t>
      </w:r>
      <w:r>
        <w:t>letra</w:t>
      </w:r>
      <w:r>
        <w:rPr>
          <w:spacing w:val="-16"/>
        </w:rPr>
        <w:t xml:space="preserve"> </w:t>
      </w:r>
      <w:r>
        <w:t>c)</w:t>
      </w:r>
      <w:r>
        <w:rPr>
          <w:spacing w:val="-16"/>
        </w:rPr>
        <w:t xml:space="preserve"> </w:t>
      </w:r>
      <w:r>
        <w:t>del</w:t>
      </w:r>
      <w:r>
        <w:rPr>
          <w:spacing w:val="-15"/>
        </w:rPr>
        <w:t xml:space="preserve"> </w:t>
      </w:r>
      <w:r>
        <w:t>Código</w:t>
      </w:r>
      <w:r>
        <w:rPr>
          <w:spacing w:val="-19"/>
        </w:rPr>
        <w:t xml:space="preserve"> </w:t>
      </w:r>
      <w:r>
        <w:t>del</w:t>
      </w:r>
      <w:r>
        <w:rPr>
          <w:spacing w:val="-15"/>
        </w:rPr>
        <w:t xml:space="preserve"> </w:t>
      </w:r>
      <w:r>
        <w:t>Trabajo,</w:t>
      </w:r>
      <w:r>
        <w:rPr>
          <w:spacing w:val="-17"/>
        </w:rPr>
        <w:t xml:space="preserve"> </w:t>
      </w:r>
      <w:r>
        <w:t>esto</w:t>
      </w:r>
      <w:r>
        <w:rPr>
          <w:spacing w:val="-18"/>
        </w:rPr>
        <w:t xml:space="preserve"> </w:t>
      </w:r>
      <w:r>
        <w:t>es,</w:t>
      </w:r>
      <w:r>
        <w:rPr>
          <w:spacing w:val="-14"/>
        </w:rPr>
        <w:t xml:space="preserve"> </w:t>
      </w:r>
      <w:r>
        <w:t>"Cuando</w:t>
      </w:r>
      <w:r>
        <w:rPr>
          <w:spacing w:val="-17"/>
        </w:rPr>
        <w:t xml:space="preserve"> </w:t>
      </w:r>
      <w:r>
        <w:t>sea</w:t>
      </w:r>
      <w:r>
        <w:rPr>
          <w:spacing w:val="-16"/>
        </w:rPr>
        <w:t xml:space="preserve"> </w:t>
      </w:r>
      <w:r>
        <w:t>necesaria</w:t>
      </w:r>
      <w:r>
        <w:rPr>
          <w:spacing w:val="-17"/>
        </w:rPr>
        <w:t xml:space="preserve"> </w:t>
      </w:r>
      <w:r>
        <w:t>la alteración de la calificación jurídica de los hechos, sin modificar las conclusiones fácticas del Tribunal inferior".</w:t>
      </w:r>
    </w:p>
    <w:p w14:paraId="2E837150" w14:textId="77777777" w:rsidR="009D50D2" w:rsidRDefault="009D50D2">
      <w:pPr>
        <w:pStyle w:val="Textoindependiente"/>
        <w:rPr>
          <w:sz w:val="16"/>
        </w:rPr>
      </w:pPr>
    </w:p>
    <w:p w14:paraId="2E837151" w14:textId="77777777" w:rsidR="009D50D2" w:rsidRDefault="009D50D2">
      <w:pPr>
        <w:pStyle w:val="Textoindependiente"/>
        <w:rPr>
          <w:sz w:val="16"/>
        </w:rPr>
      </w:pPr>
    </w:p>
    <w:p w14:paraId="2E837152" w14:textId="77777777" w:rsidR="009D50D2" w:rsidRDefault="009D50D2">
      <w:pPr>
        <w:pStyle w:val="Textoindependiente"/>
        <w:rPr>
          <w:sz w:val="16"/>
        </w:rPr>
      </w:pPr>
    </w:p>
    <w:p w14:paraId="2E837153" w14:textId="77777777" w:rsidR="009D50D2" w:rsidRDefault="009D50D2">
      <w:pPr>
        <w:pStyle w:val="Textoindependiente"/>
        <w:rPr>
          <w:sz w:val="16"/>
        </w:rPr>
      </w:pPr>
    </w:p>
    <w:p w14:paraId="2E837154" w14:textId="77777777" w:rsidR="009D50D2" w:rsidRDefault="009D50D2">
      <w:pPr>
        <w:pStyle w:val="Textoindependiente"/>
        <w:rPr>
          <w:sz w:val="16"/>
        </w:rPr>
      </w:pPr>
    </w:p>
    <w:p w14:paraId="2E837155" w14:textId="77777777" w:rsidR="009D50D2" w:rsidRDefault="009D50D2">
      <w:pPr>
        <w:pStyle w:val="Textoindependiente"/>
        <w:spacing w:before="12"/>
        <w:rPr>
          <w:sz w:val="16"/>
        </w:rPr>
      </w:pPr>
    </w:p>
    <w:p w14:paraId="2E837156" w14:textId="77777777" w:rsidR="009D50D2" w:rsidRDefault="009877DD">
      <w:pPr>
        <w:ind w:right="197"/>
        <w:jc w:val="right"/>
        <w:rPr>
          <w:sz w:val="16"/>
        </w:rPr>
      </w:pPr>
      <w:r>
        <w:rPr>
          <w:sz w:val="16"/>
        </w:rPr>
        <w:t>Este</w:t>
      </w:r>
      <w:r>
        <w:rPr>
          <w:spacing w:val="-2"/>
          <w:sz w:val="16"/>
        </w:rPr>
        <w:t xml:space="preserve"> </w:t>
      </w:r>
      <w:r>
        <w:rPr>
          <w:sz w:val="16"/>
        </w:rPr>
        <w:t>documento</w:t>
      </w:r>
      <w:r>
        <w:rPr>
          <w:spacing w:val="-1"/>
          <w:sz w:val="16"/>
        </w:rPr>
        <w:t xml:space="preserve"> </w:t>
      </w:r>
      <w:r>
        <w:rPr>
          <w:sz w:val="16"/>
        </w:rPr>
        <w:t>tiene</w:t>
      </w:r>
      <w:r>
        <w:rPr>
          <w:spacing w:val="-1"/>
          <w:sz w:val="16"/>
        </w:rPr>
        <w:t xml:space="preserve"> </w:t>
      </w:r>
      <w:r>
        <w:rPr>
          <w:sz w:val="16"/>
        </w:rPr>
        <w:t xml:space="preserve">firma </w:t>
      </w:r>
      <w:r>
        <w:rPr>
          <w:spacing w:val="-2"/>
          <w:sz w:val="16"/>
        </w:rPr>
        <w:t>electrónica</w:t>
      </w:r>
    </w:p>
    <w:p w14:paraId="2E837157" w14:textId="77777777" w:rsidR="009D50D2" w:rsidRDefault="009D50D2">
      <w:pPr>
        <w:jc w:val="right"/>
        <w:rPr>
          <w:sz w:val="16"/>
        </w:rPr>
        <w:sectPr w:rsidR="009D50D2">
          <w:footerReference w:type="default" r:id="rId6"/>
          <w:type w:val="continuous"/>
          <w:pgSz w:w="12240" w:h="15840"/>
          <w:pgMar w:top="1040" w:right="0" w:bottom="740" w:left="720" w:header="0" w:footer="546" w:gutter="0"/>
          <w:pgNumType w:start="1"/>
          <w:cols w:space="720"/>
        </w:sectPr>
      </w:pPr>
    </w:p>
    <w:p w14:paraId="2E837158" w14:textId="77777777" w:rsidR="009D50D2" w:rsidRDefault="009877DD">
      <w:pPr>
        <w:pStyle w:val="Textoindependiente"/>
        <w:spacing w:before="72" w:line="362" w:lineRule="auto"/>
        <w:ind w:left="984" w:right="1697" w:firstLine="708"/>
        <w:jc w:val="both"/>
      </w:pPr>
      <w:r>
        <w:lastRenderedPageBreak/>
        <w:t xml:space="preserve">Sostiene que la sentencia impugnada adolece de una equivocada calificación jurídica de los hechos, particularmente en lo relativo a la procedencia de la causal de terminación del contrato de trabajo por necesidades de la empresa. Cita doctrina del autor </w:t>
      </w:r>
      <w:proofErr w:type="gramStart"/>
      <w:r>
        <w:t>Ministro</w:t>
      </w:r>
      <w:proofErr w:type="gramEnd"/>
      <w:r>
        <w:t xml:space="preserve"> señor Omar Astudillo Contreras respecto a la calificación jurídica como valoración, señalando que implica la precisión de conceptos o estándares indeterminados contenidos en la norma, que requieren un juicio de valor del tribunal para darles contenido concreto.</w:t>
      </w:r>
    </w:p>
    <w:p w14:paraId="2E837159" w14:textId="77777777" w:rsidR="009D50D2" w:rsidRDefault="009877DD">
      <w:pPr>
        <w:pStyle w:val="Textoindependiente"/>
        <w:spacing w:line="362" w:lineRule="auto"/>
        <w:ind w:left="984" w:right="1693" w:firstLine="708"/>
        <w:jc w:val="both"/>
      </w:pPr>
      <w:r>
        <w:t>Argumenta que la categoría de “necesidades de la empresa” está definida en términos amplios e indeterminados por el art. 161 inciso primero del Código del Trabajo, presentando las características propias de un concepto o estándar indeterminado que requiere concreción valorativa. Sostiene que la sentencia recurrida descarta la procedencia de la causal únicamente por falta de prueba respecto de un trasfondo técnico o económico, lo que se desprende del considerando cuarto de la sentencia, limitando</w:t>
      </w:r>
      <w:r>
        <w:rPr>
          <w:spacing w:val="-5"/>
        </w:rPr>
        <w:t xml:space="preserve"> </w:t>
      </w:r>
      <w:r>
        <w:t>a dichos</w:t>
      </w:r>
      <w:r>
        <w:rPr>
          <w:spacing w:val="-5"/>
        </w:rPr>
        <w:t xml:space="preserve"> </w:t>
      </w:r>
      <w:r>
        <w:t>requisitos</w:t>
      </w:r>
      <w:r>
        <w:rPr>
          <w:spacing w:val="-5"/>
        </w:rPr>
        <w:t xml:space="preserve"> </w:t>
      </w:r>
      <w:r>
        <w:t>la procedencia</w:t>
      </w:r>
      <w:r>
        <w:rPr>
          <w:spacing w:val="-3"/>
        </w:rPr>
        <w:t xml:space="preserve"> </w:t>
      </w:r>
      <w:r>
        <w:t>de</w:t>
      </w:r>
      <w:r>
        <w:rPr>
          <w:spacing w:val="-1"/>
        </w:rPr>
        <w:t xml:space="preserve"> </w:t>
      </w:r>
      <w:r>
        <w:t>la</w:t>
      </w:r>
      <w:r>
        <w:rPr>
          <w:spacing w:val="-1"/>
        </w:rPr>
        <w:t xml:space="preserve"> </w:t>
      </w:r>
      <w:r>
        <w:t>calificación</w:t>
      </w:r>
      <w:r>
        <w:rPr>
          <w:spacing w:val="-5"/>
        </w:rPr>
        <w:t xml:space="preserve"> </w:t>
      </w:r>
      <w:r>
        <w:t>jurídica.</w:t>
      </w:r>
    </w:p>
    <w:p w14:paraId="2E83715A" w14:textId="77777777" w:rsidR="009D50D2" w:rsidRDefault="009877DD">
      <w:pPr>
        <w:pStyle w:val="Textoindependiente"/>
        <w:spacing w:line="362" w:lineRule="auto"/>
        <w:ind w:left="984" w:right="1692" w:firstLine="708"/>
        <w:jc w:val="both"/>
      </w:pPr>
      <w:r>
        <w:t>El recurrente señala que, a partir del análisis literal del art. 161 inciso primero, se advierte que la expresión “tales como” denota que las circunstancias descritas en la norma son a título ejemplar, pudiendo verificarse otras distintas. Argumenta que son hechos suficientes para la aplicación de la causal aquellos derivados de bajas de productividad o cambios</w:t>
      </w:r>
      <w:r>
        <w:rPr>
          <w:spacing w:val="-19"/>
        </w:rPr>
        <w:t xml:space="preserve"> </w:t>
      </w:r>
      <w:r>
        <w:t>en</w:t>
      </w:r>
      <w:r>
        <w:rPr>
          <w:spacing w:val="-16"/>
        </w:rPr>
        <w:t xml:space="preserve"> </w:t>
      </w:r>
      <w:r>
        <w:t>las</w:t>
      </w:r>
      <w:r>
        <w:rPr>
          <w:spacing w:val="-18"/>
        </w:rPr>
        <w:t xml:space="preserve"> </w:t>
      </w:r>
      <w:r>
        <w:t>condiciones</w:t>
      </w:r>
      <w:r>
        <w:rPr>
          <w:spacing w:val="-18"/>
        </w:rPr>
        <w:t xml:space="preserve"> </w:t>
      </w:r>
      <w:r>
        <w:t>de</w:t>
      </w:r>
      <w:r>
        <w:rPr>
          <w:spacing w:val="-17"/>
        </w:rPr>
        <w:t xml:space="preserve"> </w:t>
      </w:r>
      <w:r>
        <w:t>mercado,</w:t>
      </w:r>
      <w:r>
        <w:rPr>
          <w:spacing w:val="-18"/>
        </w:rPr>
        <w:t xml:space="preserve"> </w:t>
      </w:r>
      <w:r>
        <w:t>pero</w:t>
      </w:r>
      <w:r>
        <w:rPr>
          <w:spacing w:val="-16"/>
        </w:rPr>
        <w:t xml:space="preserve"> </w:t>
      </w:r>
      <w:r>
        <w:t>que</w:t>
      </w:r>
      <w:r>
        <w:rPr>
          <w:spacing w:val="-16"/>
        </w:rPr>
        <w:t xml:space="preserve"> </w:t>
      </w:r>
      <w:r>
        <w:t>no</w:t>
      </w:r>
      <w:r>
        <w:rPr>
          <w:spacing w:val="-18"/>
        </w:rPr>
        <w:t xml:space="preserve"> </w:t>
      </w:r>
      <w:r>
        <w:t>corresponde</w:t>
      </w:r>
      <w:r>
        <w:rPr>
          <w:spacing w:val="-19"/>
        </w:rPr>
        <w:t xml:space="preserve"> </w:t>
      </w:r>
      <w:r>
        <w:t>subordinar necesariamente</w:t>
      </w:r>
      <w:r>
        <w:rPr>
          <w:spacing w:val="-10"/>
        </w:rPr>
        <w:t xml:space="preserve"> </w:t>
      </w:r>
      <w:r>
        <w:t>a</w:t>
      </w:r>
      <w:r>
        <w:rPr>
          <w:spacing w:val="-9"/>
        </w:rPr>
        <w:t xml:space="preserve"> </w:t>
      </w:r>
      <w:r>
        <w:t>contingencias</w:t>
      </w:r>
      <w:r>
        <w:rPr>
          <w:spacing w:val="-11"/>
        </w:rPr>
        <w:t xml:space="preserve"> </w:t>
      </w:r>
      <w:r>
        <w:t>económicas</w:t>
      </w:r>
      <w:r>
        <w:rPr>
          <w:spacing w:val="-11"/>
        </w:rPr>
        <w:t xml:space="preserve"> </w:t>
      </w:r>
      <w:r>
        <w:t>la</w:t>
      </w:r>
      <w:r>
        <w:rPr>
          <w:spacing w:val="-7"/>
        </w:rPr>
        <w:t xml:space="preserve"> </w:t>
      </w:r>
      <w:r>
        <w:t>invocación</w:t>
      </w:r>
      <w:r>
        <w:rPr>
          <w:spacing w:val="-10"/>
        </w:rPr>
        <w:t xml:space="preserve"> </w:t>
      </w:r>
      <w:r>
        <w:t>de</w:t>
      </w:r>
      <w:r>
        <w:rPr>
          <w:spacing w:val="-7"/>
        </w:rPr>
        <w:t xml:space="preserve"> </w:t>
      </w:r>
      <w:r>
        <w:t>otras</w:t>
      </w:r>
      <w:r>
        <w:rPr>
          <w:spacing w:val="-9"/>
        </w:rPr>
        <w:t xml:space="preserve"> </w:t>
      </w:r>
      <w:r>
        <w:t>hipótesis como los procesos de reestructuración empresarial.</w:t>
      </w:r>
    </w:p>
    <w:p w14:paraId="2E83715B" w14:textId="77777777" w:rsidR="009D50D2" w:rsidRDefault="009877DD">
      <w:pPr>
        <w:pStyle w:val="Textoindependiente"/>
        <w:spacing w:line="362" w:lineRule="auto"/>
        <w:ind w:left="984" w:right="1697" w:firstLine="708"/>
        <w:jc w:val="both"/>
      </w:pPr>
      <w:r>
        <w:t>Sostiene que la adecuada comprensión de las necesidades de la empresa</w:t>
      </w:r>
      <w:r>
        <w:rPr>
          <w:spacing w:val="-15"/>
        </w:rPr>
        <w:t xml:space="preserve"> </w:t>
      </w:r>
      <w:r>
        <w:t>motivadas</w:t>
      </w:r>
      <w:r>
        <w:rPr>
          <w:spacing w:val="-17"/>
        </w:rPr>
        <w:t xml:space="preserve"> </w:t>
      </w:r>
      <w:r>
        <w:t>por</w:t>
      </w:r>
      <w:r>
        <w:rPr>
          <w:spacing w:val="-13"/>
        </w:rPr>
        <w:t xml:space="preserve"> </w:t>
      </w:r>
      <w:r>
        <w:t>racionalización</w:t>
      </w:r>
      <w:r>
        <w:rPr>
          <w:spacing w:val="-18"/>
        </w:rPr>
        <w:t xml:space="preserve"> </w:t>
      </w:r>
      <w:r>
        <w:t>o</w:t>
      </w:r>
      <w:r>
        <w:rPr>
          <w:spacing w:val="-12"/>
        </w:rPr>
        <w:t xml:space="preserve"> </w:t>
      </w:r>
      <w:r>
        <w:t>modernización</w:t>
      </w:r>
      <w:r>
        <w:rPr>
          <w:spacing w:val="-16"/>
        </w:rPr>
        <w:t xml:space="preserve"> </w:t>
      </w:r>
      <w:r>
        <w:t>exige</w:t>
      </w:r>
      <w:r>
        <w:rPr>
          <w:spacing w:val="-16"/>
        </w:rPr>
        <w:t xml:space="preserve"> </w:t>
      </w:r>
      <w:r>
        <w:t>reconocer</w:t>
      </w:r>
      <w:r>
        <w:rPr>
          <w:spacing w:val="-16"/>
        </w:rPr>
        <w:t xml:space="preserve"> </w:t>
      </w:r>
      <w:r>
        <w:t>que los procesos de reorganización empresarial no siempre vienen impulsados por crisis de mercado, sino que la mayor parte de las veces responden a planificaciones inherentes a la empresa en función de aumentos de productividad y competitividad.</w:t>
      </w:r>
    </w:p>
    <w:p w14:paraId="2E83715C" w14:textId="77777777" w:rsidR="009D50D2" w:rsidRDefault="009D50D2">
      <w:pPr>
        <w:pStyle w:val="Textoindependiente"/>
        <w:spacing w:line="362" w:lineRule="auto"/>
        <w:jc w:val="both"/>
        <w:sectPr w:rsidR="009D50D2">
          <w:footerReference w:type="default" r:id="rId7"/>
          <w:pgSz w:w="12240" w:h="15840"/>
          <w:pgMar w:top="780" w:right="0" w:bottom="1000" w:left="720" w:header="0" w:footer="805" w:gutter="0"/>
          <w:pgNumType w:start="2"/>
          <w:cols w:space="720"/>
        </w:sectPr>
      </w:pPr>
    </w:p>
    <w:p w14:paraId="2E83715D" w14:textId="77777777" w:rsidR="009D50D2" w:rsidRDefault="009877DD">
      <w:pPr>
        <w:pStyle w:val="Textoindependiente"/>
        <w:spacing w:before="72" w:line="362" w:lineRule="auto"/>
        <w:ind w:left="984" w:right="1693" w:firstLine="708"/>
        <w:jc w:val="both"/>
      </w:pPr>
      <w:r>
        <w:lastRenderedPageBreak/>
        <w:t>Afirma que la sentenciadora ha incurrido en una errónea calificación jurídica al buscar dilucidar si los cambios se encuentran únicamente respaldados en cifras e informes, cuando se trata de una transformación reestructuradora</w:t>
      </w:r>
      <w:r>
        <w:rPr>
          <w:spacing w:val="-13"/>
        </w:rPr>
        <w:t xml:space="preserve"> </w:t>
      </w:r>
      <w:r>
        <w:t>que</w:t>
      </w:r>
      <w:r>
        <w:rPr>
          <w:spacing w:val="-12"/>
        </w:rPr>
        <w:t xml:space="preserve"> </w:t>
      </w:r>
      <w:r>
        <w:t>ha</w:t>
      </w:r>
      <w:r>
        <w:rPr>
          <w:spacing w:val="-12"/>
        </w:rPr>
        <w:t xml:space="preserve"> </w:t>
      </w:r>
      <w:r>
        <w:t>modificado</w:t>
      </w:r>
      <w:r>
        <w:rPr>
          <w:spacing w:val="-14"/>
        </w:rPr>
        <w:t xml:space="preserve"> </w:t>
      </w:r>
      <w:r>
        <w:t>el</w:t>
      </w:r>
      <w:r>
        <w:rPr>
          <w:spacing w:val="-10"/>
        </w:rPr>
        <w:t xml:space="preserve"> </w:t>
      </w:r>
      <w:r>
        <w:t>organigrama</w:t>
      </w:r>
      <w:r>
        <w:rPr>
          <w:spacing w:val="-16"/>
        </w:rPr>
        <w:t xml:space="preserve"> </w:t>
      </w:r>
      <w:r>
        <w:t>de</w:t>
      </w:r>
      <w:r>
        <w:rPr>
          <w:spacing w:val="-11"/>
        </w:rPr>
        <w:t xml:space="preserve"> </w:t>
      </w:r>
      <w:r>
        <w:t>la</w:t>
      </w:r>
      <w:r>
        <w:rPr>
          <w:spacing w:val="-11"/>
        </w:rPr>
        <w:t xml:space="preserve"> </w:t>
      </w:r>
      <w:r>
        <w:t>empresa,</w:t>
      </w:r>
      <w:r>
        <w:rPr>
          <w:spacing w:val="-13"/>
        </w:rPr>
        <w:t xml:space="preserve"> </w:t>
      </w:r>
      <w:r>
        <w:t>por</w:t>
      </w:r>
      <w:r>
        <w:rPr>
          <w:spacing w:val="-12"/>
        </w:rPr>
        <w:t xml:space="preserve"> </w:t>
      </w:r>
      <w:r>
        <w:t>lo</w:t>
      </w:r>
      <w:r>
        <w:rPr>
          <w:spacing w:val="-11"/>
        </w:rPr>
        <w:t xml:space="preserve"> </w:t>
      </w:r>
      <w:r>
        <w:t>que a su juicio se hace necesario que se altere la calificación jurídica de los hechos</w:t>
      </w:r>
      <w:r>
        <w:rPr>
          <w:spacing w:val="-17"/>
        </w:rPr>
        <w:t xml:space="preserve"> </w:t>
      </w:r>
      <w:r>
        <w:t>sin</w:t>
      </w:r>
      <w:r>
        <w:rPr>
          <w:spacing w:val="-16"/>
        </w:rPr>
        <w:t xml:space="preserve"> </w:t>
      </w:r>
      <w:r>
        <w:t>modificar</w:t>
      </w:r>
      <w:r>
        <w:rPr>
          <w:spacing w:val="-19"/>
        </w:rPr>
        <w:t xml:space="preserve"> </w:t>
      </w:r>
      <w:r>
        <w:t>las</w:t>
      </w:r>
      <w:r>
        <w:rPr>
          <w:spacing w:val="-14"/>
        </w:rPr>
        <w:t xml:space="preserve"> </w:t>
      </w:r>
      <w:r>
        <w:t>conclusiones</w:t>
      </w:r>
      <w:r>
        <w:rPr>
          <w:spacing w:val="-17"/>
        </w:rPr>
        <w:t xml:space="preserve"> </w:t>
      </w:r>
      <w:r>
        <w:t>fácticas</w:t>
      </w:r>
      <w:r>
        <w:rPr>
          <w:spacing w:val="-17"/>
        </w:rPr>
        <w:t xml:space="preserve"> </w:t>
      </w:r>
      <w:r>
        <w:t>del</w:t>
      </w:r>
      <w:r>
        <w:rPr>
          <w:spacing w:val="-15"/>
        </w:rPr>
        <w:t xml:space="preserve"> </w:t>
      </w:r>
      <w:r>
        <w:t>tribunal</w:t>
      </w:r>
      <w:r>
        <w:rPr>
          <w:spacing w:val="-17"/>
        </w:rPr>
        <w:t xml:space="preserve"> </w:t>
      </w:r>
      <w:r>
        <w:t>inferior,</w:t>
      </w:r>
      <w:r>
        <w:rPr>
          <w:spacing w:val="-15"/>
        </w:rPr>
        <w:t xml:space="preserve"> </w:t>
      </w:r>
      <w:r>
        <w:t>declarando que los hechos invocados en la carta de despido sí califican como necesidades de la empresa.</w:t>
      </w:r>
    </w:p>
    <w:p w14:paraId="2E83715E" w14:textId="77777777" w:rsidR="009D50D2" w:rsidRDefault="009877DD">
      <w:pPr>
        <w:pStyle w:val="Textoindependiente"/>
        <w:spacing w:line="362" w:lineRule="auto"/>
        <w:ind w:left="984" w:right="1702" w:firstLine="708"/>
        <w:jc w:val="both"/>
      </w:pPr>
      <w:r>
        <w:t>Termina solicitando que se acoja el presente recurso, anulando la sentencia recurrida y dictando la correspondiente sentencia de reemplazo, que</w:t>
      </w:r>
      <w:r>
        <w:rPr>
          <w:spacing w:val="-4"/>
        </w:rPr>
        <w:t xml:space="preserve"> </w:t>
      </w:r>
      <w:r>
        <w:t>declare</w:t>
      </w:r>
      <w:r>
        <w:rPr>
          <w:spacing w:val="-5"/>
        </w:rPr>
        <w:t xml:space="preserve"> </w:t>
      </w:r>
      <w:r>
        <w:t>en</w:t>
      </w:r>
      <w:r>
        <w:rPr>
          <w:spacing w:val="-2"/>
        </w:rPr>
        <w:t xml:space="preserve"> </w:t>
      </w:r>
      <w:r>
        <w:t>definitiva</w:t>
      </w:r>
      <w:r>
        <w:rPr>
          <w:spacing w:val="-5"/>
        </w:rPr>
        <w:t xml:space="preserve"> </w:t>
      </w:r>
      <w:r>
        <w:t>que</w:t>
      </w:r>
      <w:r>
        <w:rPr>
          <w:spacing w:val="-2"/>
        </w:rPr>
        <w:t xml:space="preserve"> </w:t>
      </w:r>
      <w:r>
        <w:t>los</w:t>
      </w:r>
      <w:r>
        <w:rPr>
          <w:spacing w:val="-3"/>
        </w:rPr>
        <w:t xml:space="preserve"> </w:t>
      </w:r>
      <w:r>
        <w:t>despidos</w:t>
      </w:r>
      <w:r>
        <w:rPr>
          <w:spacing w:val="-5"/>
        </w:rPr>
        <w:t xml:space="preserve"> </w:t>
      </w:r>
      <w:r>
        <w:t>fueron</w:t>
      </w:r>
      <w:r>
        <w:rPr>
          <w:spacing w:val="-4"/>
        </w:rPr>
        <w:t xml:space="preserve"> </w:t>
      </w:r>
      <w:r>
        <w:t>justificados</w:t>
      </w:r>
      <w:r>
        <w:rPr>
          <w:spacing w:val="-5"/>
        </w:rPr>
        <w:t xml:space="preserve"> </w:t>
      </w:r>
      <w:r>
        <w:t>y</w:t>
      </w:r>
      <w:r>
        <w:rPr>
          <w:spacing w:val="-3"/>
        </w:rPr>
        <w:t xml:space="preserve"> </w:t>
      </w:r>
      <w:r>
        <w:t>se</w:t>
      </w:r>
      <w:r>
        <w:rPr>
          <w:spacing w:val="-2"/>
        </w:rPr>
        <w:t xml:space="preserve"> </w:t>
      </w:r>
      <w:r>
        <w:t>rechace</w:t>
      </w:r>
      <w:r>
        <w:rPr>
          <w:spacing w:val="-5"/>
        </w:rPr>
        <w:t xml:space="preserve"> </w:t>
      </w:r>
      <w:r>
        <w:t>la demanda en todas sus partes;</w:t>
      </w:r>
    </w:p>
    <w:p w14:paraId="2E83715F" w14:textId="77777777" w:rsidR="009D50D2" w:rsidRDefault="009877DD">
      <w:pPr>
        <w:pStyle w:val="Textoindependiente"/>
        <w:spacing w:line="362" w:lineRule="auto"/>
        <w:ind w:left="984" w:right="1696" w:firstLine="708"/>
        <w:jc w:val="both"/>
      </w:pPr>
      <w:r>
        <w:rPr>
          <w:rFonts w:ascii="Arial" w:hAnsi="Arial"/>
          <w:b/>
        </w:rPr>
        <w:t>SEGUNDO:</w:t>
      </w:r>
      <w:r>
        <w:rPr>
          <w:rFonts w:ascii="Arial" w:hAnsi="Arial"/>
          <w:b/>
          <w:spacing w:val="-19"/>
        </w:rPr>
        <w:t xml:space="preserve"> </w:t>
      </w:r>
      <w:r>
        <w:t>Que,</w:t>
      </w:r>
      <w:r>
        <w:rPr>
          <w:spacing w:val="-18"/>
        </w:rPr>
        <w:t xml:space="preserve"> </w:t>
      </w:r>
      <w:r>
        <w:t>en</w:t>
      </w:r>
      <w:r>
        <w:rPr>
          <w:spacing w:val="-18"/>
        </w:rPr>
        <w:t xml:space="preserve"> </w:t>
      </w:r>
      <w:r>
        <w:t>subsidio</w:t>
      </w:r>
      <w:r>
        <w:rPr>
          <w:spacing w:val="-18"/>
        </w:rPr>
        <w:t xml:space="preserve"> </w:t>
      </w:r>
      <w:r>
        <w:t>de</w:t>
      </w:r>
      <w:r>
        <w:rPr>
          <w:spacing w:val="-18"/>
        </w:rPr>
        <w:t xml:space="preserve"> </w:t>
      </w:r>
      <w:r>
        <w:t>la</w:t>
      </w:r>
      <w:r>
        <w:rPr>
          <w:spacing w:val="-15"/>
        </w:rPr>
        <w:t xml:space="preserve"> </w:t>
      </w:r>
      <w:r>
        <w:t>causal</w:t>
      </w:r>
      <w:r>
        <w:rPr>
          <w:spacing w:val="-18"/>
        </w:rPr>
        <w:t xml:space="preserve"> </w:t>
      </w:r>
      <w:r>
        <w:t>anterior,</w:t>
      </w:r>
      <w:r>
        <w:rPr>
          <w:spacing w:val="-17"/>
        </w:rPr>
        <w:t xml:space="preserve"> </w:t>
      </w:r>
      <w:r>
        <w:t>la</w:t>
      </w:r>
      <w:r>
        <w:rPr>
          <w:spacing w:val="-17"/>
        </w:rPr>
        <w:t xml:space="preserve"> </w:t>
      </w:r>
      <w:r>
        <w:t>recurrente</w:t>
      </w:r>
      <w:r>
        <w:rPr>
          <w:spacing w:val="-19"/>
        </w:rPr>
        <w:t xml:space="preserve"> </w:t>
      </w:r>
      <w:r>
        <w:t>invoca la causal del artículo 477 del Código del Trabajo, esto es, haberse dictado con</w:t>
      </w:r>
      <w:r>
        <w:rPr>
          <w:spacing w:val="-19"/>
        </w:rPr>
        <w:t xml:space="preserve"> </w:t>
      </w:r>
      <w:r>
        <w:t>infracción</w:t>
      </w:r>
      <w:r>
        <w:rPr>
          <w:spacing w:val="-18"/>
        </w:rPr>
        <w:t xml:space="preserve"> </w:t>
      </w:r>
      <w:r>
        <w:t>de</w:t>
      </w:r>
      <w:r>
        <w:rPr>
          <w:spacing w:val="-18"/>
        </w:rPr>
        <w:t xml:space="preserve"> </w:t>
      </w:r>
      <w:r>
        <w:t>ley</w:t>
      </w:r>
      <w:r>
        <w:rPr>
          <w:spacing w:val="-18"/>
        </w:rPr>
        <w:t xml:space="preserve"> </w:t>
      </w:r>
      <w:r>
        <w:t>que</w:t>
      </w:r>
      <w:r>
        <w:rPr>
          <w:spacing w:val="-18"/>
        </w:rPr>
        <w:t xml:space="preserve"> </w:t>
      </w:r>
      <w:r>
        <w:t>hubiere</w:t>
      </w:r>
      <w:r>
        <w:rPr>
          <w:spacing w:val="-18"/>
        </w:rPr>
        <w:t xml:space="preserve"> </w:t>
      </w:r>
      <w:r>
        <w:t>influido</w:t>
      </w:r>
      <w:r>
        <w:rPr>
          <w:spacing w:val="-18"/>
        </w:rPr>
        <w:t xml:space="preserve"> </w:t>
      </w:r>
      <w:r>
        <w:t>sustancialmente</w:t>
      </w:r>
      <w:r>
        <w:rPr>
          <w:spacing w:val="-18"/>
        </w:rPr>
        <w:t xml:space="preserve"> </w:t>
      </w:r>
      <w:r>
        <w:t>en</w:t>
      </w:r>
      <w:r>
        <w:rPr>
          <w:spacing w:val="-18"/>
        </w:rPr>
        <w:t xml:space="preserve"> </w:t>
      </w:r>
      <w:r>
        <w:t>lo</w:t>
      </w:r>
      <w:r>
        <w:rPr>
          <w:spacing w:val="-18"/>
        </w:rPr>
        <w:t xml:space="preserve"> </w:t>
      </w:r>
      <w:r>
        <w:t>dispositivo</w:t>
      </w:r>
      <w:r>
        <w:rPr>
          <w:spacing w:val="-18"/>
        </w:rPr>
        <w:t xml:space="preserve"> </w:t>
      </w:r>
      <w:r>
        <w:t>del fallo, señalando que la condena a reintegrar a los actores los descuentos practicados</w:t>
      </w:r>
      <w:r>
        <w:rPr>
          <w:spacing w:val="-1"/>
        </w:rPr>
        <w:t xml:space="preserve"> </w:t>
      </w:r>
      <w:r>
        <w:t>sobre las indemnizaciones</w:t>
      </w:r>
      <w:r>
        <w:rPr>
          <w:spacing w:val="-3"/>
        </w:rPr>
        <w:t xml:space="preserve"> </w:t>
      </w:r>
      <w:r>
        <w:t>por años</w:t>
      </w:r>
      <w:r>
        <w:rPr>
          <w:spacing w:val="-1"/>
        </w:rPr>
        <w:t xml:space="preserve"> </w:t>
      </w:r>
      <w:r>
        <w:t>de servicio</w:t>
      </w:r>
      <w:r>
        <w:rPr>
          <w:spacing w:val="-2"/>
        </w:rPr>
        <w:t xml:space="preserve"> </w:t>
      </w:r>
      <w:r>
        <w:t>por concepto</w:t>
      </w:r>
      <w:r>
        <w:rPr>
          <w:spacing w:val="-2"/>
        </w:rPr>
        <w:t xml:space="preserve"> </w:t>
      </w:r>
      <w:r>
        <w:t>de aporte patronal al seguro de cesantía contraviene formalmente lo dispuesto por los artículos 13 y 52 de la ley 19.728.</w:t>
      </w:r>
    </w:p>
    <w:p w14:paraId="2E837160" w14:textId="77777777" w:rsidR="009D50D2" w:rsidRDefault="009877DD">
      <w:pPr>
        <w:pStyle w:val="Textoindependiente"/>
        <w:spacing w:line="362" w:lineRule="auto"/>
        <w:ind w:left="984" w:right="1695" w:firstLine="708"/>
        <w:jc w:val="both"/>
      </w:pPr>
      <w:r>
        <w:t xml:space="preserve">Argumenta que el artículo 13 establece </w:t>
      </w:r>
      <w:proofErr w:type="gramStart"/>
      <w:r>
        <w:t>que</w:t>
      </w:r>
      <w:proofErr w:type="gramEnd"/>
      <w:r>
        <w:t xml:space="preserve"> si el contrato termina por las causales</w:t>
      </w:r>
      <w:r>
        <w:rPr>
          <w:spacing w:val="-2"/>
        </w:rPr>
        <w:t xml:space="preserve"> </w:t>
      </w:r>
      <w:r>
        <w:t>previstas en</w:t>
      </w:r>
      <w:r>
        <w:rPr>
          <w:spacing w:val="-1"/>
        </w:rPr>
        <w:t xml:space="preserve"> </w:t>
      </w:r>
      <w:r>
        <w:t>el artículo</w:t>
      </w:r>
      <w:r>
        <w:rPr>
          <w:spacing w:val="-1"/>
        </w:rPr>
        <w:t xml:space="preserve"> </w:t>
      </w:r>
      <w:r>
        <w:t>161</w:t>
      </w:r>
      <w:r>
        <w:rPr>
          <w:spacing w:val="-3"/>
        </w:rPr>
        <w:t xml:space="preserve"> </w:t>
      </w:r>
      <w:r>
        <w:t>del Código</w:t>
      </w:r>
      <w:r>
        <w:rPr>
          <w:spacing w:val="-4"/>
        </w:rPr>
        <w:t xml:space="preserve"> </w:t>
      </w:r>
      <w:r>
        <w:t>del Trabajo, se</w:t>
      </w:r>
      <w:r>
        <w:rPr>
          <w:spacing w:val="-1"/>
        </w:rPr>
        <w:t xml:space="preserve"> </w:t>
      </w:r>
      <w:r>
        <w:t>imputará a la indemnización por años de servicio la parte del saldo de la Cuenta Individual por Cesantía constituida por las cotizaciones efectuadas por el empleador más su rentabilidad. Por su parte, el artículo 52 prescribe que cuando el trabajador accione por despido injustificado conforme al artículo 168</w:t>
      </w:r>
      <w:r>
        <w:rPr>
          <w:spacing w:val="-11"/>
        </w:rPr>
        <w:t xml:space="preserve"> </w:t>
      </w:r>
      <w:r>
        <w:t>del</w:t>
      </w:r>
      <w:r>
        <w:rPr>
          <w:spacing w:val="-9"/>
        </w:rPr>
        <w:t xml:space="preserve"> </w:t>
      </w:r>
      <w:r>
        <w:t>Código</w:t>
      </w:r>
      <w:r>
        <w:rPr>
          <w:spacing w:val="-13"/>
        </w:rPr>
        <w:t xml:space="preserve"> </w:t>
      </w:r>
      <w:r>
        <w:t>del</w:t>
      </w:r>
      <w:r>
        <w:rPr>
          <w:spacing w:val="-9"/>
        </w:rPr>
        <w:t xml:space="preserve"> </w:t>
      </w:r>
      <w:r>
        <w:t>Trabajo,</w:t>
      </w:r>
      <w:r>
        <w:rPr>
          <w:spacing w:val="-9"/>
        </w:rPr>
        <w:t xml:space="preserve"> </w:t>
      </w:r>
      <w:r>
        <w:t>si</w:t>
      </w:r>
      <w:r>
        <w:rPr>
          <w:spacing w:val="-9"/>
        </w:rPr>
        <w:t xml:space="preserve"> </w:t>
      </w:r>
      <w:r>
        <w:t>el</w:t>
      </w:r>
      <w:r>
        <w:rPr>
          <w:spacing w:val="-7"/>
        </w:rPr>
        <w:t xml:space="preserve"> </w:t>
      </w:r>
      <w:r>
        <w:t>tribunal</w:t>
      </w:r>
      <w:r>
        <w:rPr>
          <w:spacing w:val="-12"/>
        </w:rPr>
        <w:t xml:space="preserve"> </w:t>
      </w:r>
      <w:r>
        <w:t>acoge</w:t>
      </w:r>
      <w:r>
        <w:rPr>
          <w:spacing w:val="-11"/>
        </w:rPr>
        <w:t xml:space="preserve"> </w:t>
      </w:r>
      <w:r>
        <w:t>la</w:t>
      </w:r>
      <w:r>
        <w:rPr>
          <w:spacing w:val="-10"/>
        </w:rPr>
        <w:t xml:space="preserve"> </w:t>
      </w:r>
      <w:r>
        <w:t>pretensión,</w:t>
      </w:r>
      <w:r>
        <w:rPr>
          <w:spacing w:val="-12"/>
        </w:rPr>
        <w:t xml:space="preserve"> </w:t>
      </w:r>
      <w:r>
        <w:t>deberá</w:t>
      </w:r>
      <w:r>
        <w:rPr>
          <w:spacing w:val="-10"/>
        </w:rPr>
        <w:t xml:space="preserve"> </w:t>
      </w:r>
      <w:r>
        <w:t>ordenar que el empleador pague las prestaciones que correspondan conforme al artículo 13.</w:t>
      </w:r>
    </w:p>
    <w:p w14:paraId="2E837161" w14:textId="77777777" w:rsidR="009D50D2" w:rsidRDefault="009877DD">
      <w:pPr>
        <w:pStyle w:val="Textoindependiente"/>
        <w:spacing w:line="362" w:lineRule="auto"/>
        <w:ind w:left="984" w:right="1702" w:firstLine="708"/>
        <w:jc w:val="both"/>
      </w:pPr>
      <w:r>
        <w:t>Sostiene que una interpretación armónica de estas normas conduce</w:t>
      </w:r>
      <w:r>
        <w:rPr>
          <w:spacing w:val="-2"/>
        </w:rPr>
        <w:t xml:space="preserve"> </w:t>
      </w:r>
      <w:r>
        <w:t>a la</w:t>
      </w:r>
      <w:r>
        <w:rPr>
          <w:spacing w:val="73"/>
        </w:rPr>
        <w:t xml:space="preserve"> </w:t>
      </w:r>
      <w:r>
        <w:t>conclusión</w:t>
      </w:r>
      <w:r>
        <w:rPr>
          <w:spacing w:val="70"/>
        </w:rPr>
        <w:t xml:space="preserve"> </w:t>
      </w:r>
      <w:r>
        <w:t>que</w:t>
      </w:r>
      <w:r>
        <w:rPr>
          <w:spacing w:val="74"/>
        </w:rPr>
        <w:t xml:space="preserve"> </w:t>
      </w:r>
      <w:r>
        <w:t>el</w:t>
      </w:r>
      <w:r>
        <w:rPr>
          <w:spacing w:val="74"/>
        </w:rPr>
        <w:t xml:space="preserve"> </w:t>
      </w:r>
      <w:r>
        <w:t>empleador</w:t>
      </w:r>
      <w:r>
        <w:rPr>
          <w:spacing w:val="70"/>
        </w:rPr>
        <w:t xml:space="preserve"> </w:t>
      </w:r>
      <w:r>
        <w:t>tiene</w:t>
      </w:r>
      <w:r>
        <w:rPr>
          <w:spacing w:val="70"/>
        </w:rPr>
        <w:t xml:space="preserve"> </w:t>
      </w:r>
      <w:r>
        <w:t>derecho</w:t>
      </w:r>
      <w:r>
        <w:rPr>
          <w:spacing w:val="70"/>
        </w:rPr>
        <w:t xml:space="preserve"> </w:t>
      </w:r>
      <w:r>
        <w:t>a</w:t>
      </w:r>
      <w:r>
        <w:rPr>
          <w:spacing w:val="73"/>
        </w:rPr>
        <w:t xml:space="preserve"> </w:t>
      </w:r>
      <w:r>
        <w:t>imputar</w:t>
      </w:r>
      <w:r>
        <w:rPr>
          <w:spacing w:val="70"/>
        </w:rPr>
        <w:t xml:space="preserve"> </w:t>
      </w:r>
      <w:r>
        <w:t>al</w:t>
      </w:r>
      <w:r>
        <w:rPr>
          <w:spacing w:val="73"/>
        </w:rPr>
        <w:t xml:space="preserve"> </w:t>
      </w:r>
      <w:r>
        <w:t>pago</w:t>
      </w:r>
      <w:r>
        <w:rPr>
          <w:spacing w:val="68"/>
        </w:rPr>
        <w:t xml:space="preserve"> </w:t>
      </w:r>
      <w:r>
        <w:t>de</w:t>
      </w:r>
      <w:r>
        <w:rPr>
          <w:spacing w:val="74"/>
        </w:rPr>
        <w:t xml:space="preserve"> </w:t>
      </w:r>
      <w:r>
        <w:rPr>
          <w:spacing w:val="-5"/>
        </w:rPr>
        <w:t>la</w:t>
      </w:r>
    </w:p>
    <w:p w14:paraId="2E837162" w14:textId="77777777" w:rsidR="009D50D2" w:rsidRDefault="009D50D2">
      <w:pPr>
        <w:pStyle w:val="Textoindependiente"/>
        <w:spacing w:line="362" w:lineRule="auto"/>
        <w:jc w:val="both"/>
        <w:sectPr w:rsidR="009D50D2">
          <w:pgSz w:w="12240" w:h="15840"/>
          <w:pgMar w:top="780" w:right="0" w:bottom="1000" w:left="720" w:header="0" w:footer="805" w:gutter="0"/>
          <w:cols w:space="720"/>
        </w:sectPr>
      </w:pPr>
    </w:p>
    <w:p w14:paraId="2E837163" w14:textId="77777777" w:rsidR="009D50D2" w:rsidRDefault="009877DD">
      <w:pPr>
        <w:pStyle w:val="Textoindependiente"/>
        <w:spacing w:before="72" w:line="362" w:lineRule="auto"/>
        <w:ind w:left="984" w:right="1694"/>
        <w:jc w:val="both"/>
      </w:pPr>
      <w:r>
        <w:lastRenderedPageBreak/>
        <w:t>indemnización</w:t>
      </w:r>
      <w:r>
        <w:rPr>
          <w:spacing w:val="-6"/>
        </w:rPr>
        <w:t xml:space="preserve"> </w:t>
      </w:r>
      <w:r>
        <w:t>por</w:t>
      </w:r>
      <w:r>
        <w:rPr>
          <w:spacing w:val="-3"/>
        </w:rPr>
        <w:t xml:space="preserve"> </w:t>
      </w:r>
      <w:r>
        <w:t>años</w:t>
      </w:r>
      <w:r>
        <w:rPr>
          <w:spacing w:val="-4"/>
        </w:rPr>
        <w:t xml:space="preserve"> </w:t>
      </w:r>
      <w:r>
        <w:t>de</w:t>
      </w:r>
      <w:r>
        <w:rPr>
          <w:spacing w:val="-3"/>
        </w:rPr>
        <w:t xml:space="preserve"> </w:t>
      </w:r>
      <w:r>
        <w:t>servicio</w:t>
      </w:r>
      <w:r>
        <w:rPr>
          <w:spacing w:val="-5"/>
        </w:rPr>
        <w:t xml:space="preserve"> </w:t>
      </w:r>
      <w:r>
        <w:t>la</w:t>
      </w:r>
      <w:r>
        <w:rPr>
          <w:spacing w:val="-1"/>
        </w:rPr>
        <w:t xml:space="preserve"> </w:t>
      </w:r>
      <w:r>
        <w:t>parte</w:t>
      </w:r>
      <w:r>
        <w:rPr>
          <w:spacing w:val="-3"/>
        </w:rPr>
        <w:t xml:space="preserve"> </w:t>
      </w:r>
      <w:r>
        <w:t>del saldo</w:t>
      </w:r>
      <w:r>
        <w:rPr>
          <w:spacing w:val="-5"/>
        </w:rPr>
        <w:t xml:space="preserve"> </w:t>
      </w:r>
      <w:r>
        <w:t>de</w:t>
      </w:r>
      <w:r>
        <w:rPr>
          <w:spacing w:val="-1"/>
        </w:rPr>
        <w:t xml:space="preserve"> </w:t>
      </w:r>
      <w:r>
        <w:t>la</w:t>
      </w:r>
      <w:r>
        <w:rPr>
          <w:spacing w:val="-1"/>
        </w:rPr>
        <w:t xml:space="preserve"> </w:t>
      </w:r>
      <w:r>
        <w:t>Cuenta</w:t>
      </w:r>
      <w:r>
        <w:rPr>
          <w:spacing w:val="-3"/>
        </w:rPr>
        <w:t xml:space="preserve"> </w:t>
      </w:r>
      <w:r>
        <w:t>Individual por</w:t>
      </w:r>
      <w:r>
        <w:rPr>
          <w:spacing w:val="-15"/>
        </w:rPr>
        <w:t xml:space="preserve"> </w:t>
      </w:r>
      <w:r>
        <w:t>Cesantía</w:t>
      </w:r>
      <w:r>
        <w:rPr>
          <w:spacing w:val="-16"/>
        </w:rPr>
        <w:t xml:space="preserve"> </w:t>
      </w:r>
      <w:r>
        <w:t>constituida</w:t>
      </w:r>
      <w:r>
        <w:rPr>
          <w:spacing w:val="-16"/>
        </w:rPr>
        <w:t xml:space="preserve"> </w:t>
      </w:r>
      <w:r>
        <w:t>por</w:t>
      </w:r>
      <w:r>
        <w:rPr>
          <w:spacing w:val="-15"/>
        </w:rPr>
        <w:t xml:space="preserve"> </w:t>
      </w:r>
      <w:r>
        <w:t>el</w:t>
      </w:r>
      <w:r>
        <w:rPr>
          <w:spacing w:val="-15"/>
        </w:rPr>
        <w:t xml:space="preserve"> </w:t>
      </w:r>
      <w:r>
        <w:t>importe</w:t>
      </w:r>
      <w:r>
        <w:rPr>
          <w:spacing w:val="-14"/>
        </w:rPr>
        <w:t xml:space="preserve"> </w:t>
      </w:r>
      <w:r>
        <w:t>total</w:t>
      </w:r>
      <w:r>
        <w:rPr>
          <w:spacing w:val="-15"/>
        </w:rPr>
        <w:t xml:space="preserve"> </w:t>
      </w:r>
      <w:r>
        <w:t>de</w:t>
      </w:r>
      <w:r>
        <w:rPr>
          <w:spacing w:val="-15"/>
        </w:rPr>
        <w:t xml:space="preserve"> </w:t>
      </w:r>
      <w:r>
        <w:t>las</w:t>
      </w:r>
      <w:r>
        <w:rPr>
          <w:spacing w:val="-15"/>
        </w:rPr>
        <w:t xml:space="preserve"> </w:t>
      </w:r>
      <w:r>
        <w:t>cotizaciones</w:t>
      </w:r>
      <w:r>
        <w:rPr>
          <w:spacing w:val="-16"/>
        </w:rPr>
        <w:t xml:space="preserve"> </w:t>
      </w:r>
      <w:r>
        <w:t>que</w:t>
      </w:r>
      <w:r>
        <w:rPr>
          <w:spacing w:val="-15"/>
        </w:rPr>
        <w:t xml:space="preserve"> </w:t>
      </w:r>
      <w:r>
        <w:t>fueron</w:t>
      </w:r>
      <w:r>
        <w:rPr>
          <w:spacing w:val="-14"/>
        </w:rPr>
        <w:t xml:space="preserve"> </w:t>
      </w:r>
      <w:r>
        <w:t>de su cargo, derecho que subsiste incluso cuando el trabajador impugne la causal y el despido sea declarado injustificado.</w:t>
      </w:r>
    </w:p>
    <w:p w14:paraId="2E837164" w14:textId="77777777" w:rsidR="009D50D2" w:rsidRDefault="009877DD">
      <w:pPr>
        <w:pStyle w:val="Textoindependiente"/>
        <w:spacing w:line="362" w:lineRule="auto"/>
        <w:ind w:left="984" w:right="1697" w:firstLine="708"/>
        <w:jc w:val="both"/>
      </w:pPr>
      <w:r>
        <w:t>Señala que el propósito de la ley fue reemplazar parcialmente el sistema de indemnización por años de servicio por un sistema pagadero a todo evento, y que incluso cuando el despido se declare injustificado, no se produce</w:t>
      </w:r>
      <w:r>
        <w:rPr>
          <w:spacing w:val="-10"/>
        </w:rPr>
        <w:t xml:space="preserve"> </w:t>
      </w:r>
      <w:r>
        <w:t>una</w:t>
      </w:r>
      <w:r>
        <w:rPr>
          <w:spacing w:val="-9"/>
        </w:rPr>
        <w:t xml:space="preserve"> </w:t>
      </w:r>
      <w:r>
        <w:t>mutación</w:t>
      </w:r>
      <w:r>
        <w:rPr>
          <w:spacing w:val="-12"/>
        </w:rPr>
        <w:t xml:space="preserve"> </w:t>
      </w:r>
      <w:r>
        <w:t>en</w:t>
      </w:r>
      <w:r>
        <w:rPr>
          <w:spacing w:val="-7"/>
        </w:rPr>
        <w:t xml:space="preserve"> </w:t>
      </w:r>
      <w:r>
        <w:t>la</w:t>
      </w:r>
      <w:r>
        <w:rPr>
          <w:spacing w:val="-9"/>
        </w:rPr>
        <w:t xml:space="preserve"> </w:t>
      </w:r>
      <w:r>
        <w:t>naturaleza</w:t>
      </w:r>
      <w:r>
        <w:rPr>
          <w:spacing w:val="-12"/>
        </w:rPr>
        <w:t xml:space="preserve"> </w:t>
      </w:r>
      <w:r>
        <w:t>de</w:t>
      </w:r>
      <w:r>
        <w:rPr>
          <w:spacing w:val="-9"/>
        </w:rPr>
        <w:t xml:space="preserve"> </w:t>
      </w:r>
      <w:r>
        <w:t>la</w:t>
      </w:r>
      <w:r>
        <w:rPr>
          <w:spacing w:val="-7"/>
        </w:rPr>
        <w:t xml:space="preserve"> </w:t>
      </w:r>
      <w:r>
        <w:t>indemnización</w:t>
      </w:r>
      <w:r>
        <w:rPr>
          <w:spacing w:val="-12"/>
        </w:rPr>
        <w:t xml:space="preserve"> </w:t>
      </w:r>
      <w:r>
        <w:t>que</w:t>
      </w:r>
      <w:r>
        <w:rPr>
          <w:spacing w:val="-9"/>
        </w:rPr>
        <w:t xml:space="preserve"> </w:t>
      </w:r>
      <w:r>
        <w:t>corresponde pagar. Agrega que el artículo 13 establece que “se imputará” el aporte patronal, siendo una norma imperativa y no facultativa.</w:t>
      </w:r>
    </w:p>
    <w:p w14:paraId="2E837165" w14:textId="77777777" w:rsidR="009D50D2" w:rsidRDefault="009877DD">
      <w:pPr>
        <w:pStyle w:val="Textoindependiente"/>
        <w:spacing w:line="362" w:lineRule="auto"/>
        <w:ind w:left="984" w:right="1698" w:firstLine="708"/>
        <w:jc w:val="both"/>
      </w:pPr>
      <w:r>
        <w:t>Argumenta</w:t>
      </w:r>
      <w:r>
        <w:rPr>
          <w:spacing w:val="-2"/>
        </w:rPr>
        <w:t xml:space="preserve"> </w:t>
      </w:r>
      <w:r>
        <w:t>que</w:t>
      </w:r>
      <w:r>
        <w:rPr>
          <w:spacing w:val="-1"/>
        </w:rPr>
        <w:t xml:space="preserve"> </w:t>
      </w:r>
      <w:r>
        <w:t>el artículo</w:t>
      </w:r>
      <w:r>
        <w:rPr>
          <w:spacing w:val="-2"/>
        </w:rPr>
        <w:t xml:space="preserve"> </w:t>
      </w:r>
      <w:r>
        <w:t>52 ordena</w:t>
      </w:r>
      <w:r>
        <w:rPr>
          <w:spacing w:val="-1"/>
        </w:rPr>
        <w:t xml:space="preserve"> </w:t>
      </w:r>
      <w:r>
        <w:t>una</w:t>
      </w:r>
      <w:r>
        <w:rPr>
          <w:spacing w:val="-1"/>
        </w:rPr>
        <w:t xml:space="preserve"> </w:t>
      </w:r>
      <w:r>
        <w:t>reconstitución</w:t>
      </w:r>
      <w:r>
        <w:rPr>
          <w:spacing w:val="-1"/>
        </w:rPr>
        <w:t xml:space="preserve"> </w:t>
      </w:r>
      <w:r>
        <w:t>imaginaria</w:t>
      </w:r>
      <w:r>
        <w:rPr>
          <w:spacing w:val="-2"/>
        </w:rPr>
        <w:t xml:space="preserve"> </w:t>
      </w:r>
      <w:r>
        <w:t>del importe</w:t>
      </w:r>
      <w:r>
        <w:rPr>
          <w:spacing w:val="-1"/>
        </w:rPr>
        <w:t xml:space="preserve"> </w:t>
      </w:r>
      <w:r>
        <w:t>de</w:t>
      </w:r>
      <w:r>
        <w:rPr>
          <w:spacing w:val="-1"/>
        </w:rPr>
        <w:t xml:space="preserve"> </w:t>
      </w:r>
      <w:r>
        <w:t>la indemnización</w:t>
      </w:r>
      <w:r>
        <w:rPr>
          <w:spacing w:val="-4"/>
        </w:rPr>
        <w:t xml:space="preserve"> </w:t>
      </w:r>
      <w:r>
        <w:t>para</w:t>
      </w:r>
      <w:r>
        <w:rPr>
          <w:spacing w:val="-1"/>
        </w:rPr>
        <w:t xml:space="preserve"> </w:t>
      </w:r>
      <w:r>
        <w:t>efectos de calcular</w:t>
      </w:r>
      <w:r>
        <w:rPr>
          <w:spacing w:val="-1"/>
        </w:rPr>
        <w:t xml:space="preserve"> </w:t>
      </w:r>
      <w:r>
        <w:t>el recargo,</w:t>
      </w:r>
      <w:r>
        <w:rPr>
          <w:spacing w:val="-3"/>
        </w:rPr>
        <w:t xml:space="preserve"> </w:t>
      </w:r>
      <w:r>
        <w:t>lo que</w:t>
      </w:r>
      <w:r>
        <w:rPr>
          <w:spacing w:val="-1"/>
        </w:rPr>
        <w:t xml:space="preserve"> </w:t>
      </w:r>
      <w:r>
        <w:t xml:space="preserve">sería inexplicable si no se asumiera que la ley ha concedido al empleador el derecho a descontar su aporte aun cuando el despido sea declarado injustificado, citando jurisprudencia de la Corte Suprema en recursos de unificación (Rol 23.348-2018, Rol 26.030-2020) que apoyarían esta </w:t>
      </w:r>
      <w:r>
        <w:rPr>
          <w:spacing w:val="-2"/>
        </w:rPr>
        <w:t>interpretación.</w:t>
      </w:r>
    </w:p>
    <w:p w14:paraId="2E837166" w14:textId="77777777" w:rsidR="009D50D2" w:rsidRDefault="009877DD">
      <w:pPr>
        <w:pStyle w:val="Textoindependiente"/>
        <w:spacing w:line="362" w:lineRule="auto"/>
        <w:ind w:left="984" w:right="1697" w:firstLine="708"/>
        <w:jc w:val="both"/>
      </w:pPr>
      <w:r>
        <w:t>Sostiene que las infracciones de ley denunciadas han influido sustancialmente en lo dispositivo del fallo, pues si el tribunal hubiera interpretado</w:t>
      </w:r>
      <w:r>
        <w:rPr>
          <w:spacing w:val="-8"/>
        </w:rPr>
        <w:t xml:space="preserve"> </w:t>
      </w:r>
      <w:r>
        <w:t>y</w:t>
      </w:r>
      <w:r>
        <w:rPr>
          <w:spacing w:val="-6"/>
        </w:rPr>
        <w:t xml:space="preserve"> </w:t>
      </w:r>
      <w:r>
        <w:t>aplicado</w:t>
      </w:r>
      <w:r>
        <w:rPr>
          <w:spacing w:val="-8"/>
        </w:rPr>
        <w:t xml:space="preserve"> </w:t>
      </w:r>
      <w:r>
        <w:t>correctamente</w:t>
      </w:r>
      <w:r>
        <w:rPr>
          <w:spacing w:val="-8"/>
        </w:rPr>
        <w:t xml:space="preserve"> </w:t>
      </w:r>
      <w:r>
        <w:t>las</w:t>
      </w:r>
      <w:r>
        <w:rPr>
          <w:spacing w:val="-6"/>
        </w:rPr>
        <w:t xml:space="preserve"> </w:t>
      </w:r>
      <w:r>
        <w:t>normas</w:t>
      </w:r>
      <w:r>
        <w:rPr>
          <w:spacing w:val="-9"/>
        </w:rPr>
        <w:t xml:space="preserve"> </w:t>
      </w:r>
      <w:r>
        <w:t>contenidas</w:t>
      </w:r>
      <w:r>
        <w:rPr>
          <w:spacing w:val="-7"/>
        </w:rPr>
        <w:t xml:space="preserve"> </w:t>
      </w:r>
      <w:r>
        <w:t>en</w:t>
      </w:r>
      <w:r>
        <w:rPr>
          <w:spacing w:val="-7"/>
        </w:rPr>
        <w:t xml:space="preserve"> </w:t>
      </w:r>
      <w:r>
        <w:t>los</w:t>
      </w:r>
      <w:r>
        <w:rPr>
          <w:spacing w:val="-6"/>
        </w:rPr>
        <w:t xml:space="preserve"> </w:t>
      </w:r>
      <w:r>
        <w:t>artículos 13 y 52 de la Ley 19.728, no habría podido sino rechazar la pretensión de reintegro del aporte patronal al seguro de cesantía.</w:t>
      </w:r>
    </w:p>
    <w:p w14:paraId="2E837167" w14:textId="77777777" w:rsidR="009D50D2" w:rsidRDefault="009877DD">
      <w:pPr>
        <w:pStyle w:val="Textoindependiente"/>
        <w:spacing w:line="362" w:lineRule="auto"/>
        <w:ind w:left="984" w:right="1697" w:firstLine="708"/>
        <w:jc w:val="both"/>
      </w:pPr>
      <w:r>
        <w:t>Por lo anterior, solicita que se acoja el recurso por esta causal subsidiaria, se invalide la sentencia recurrida y se dicte el correspondiente fallo de reemplazo que, no obstante mantener la declaración de ser el despido injustificado y condenar al pago del recargo correspondiente, desestime</w:t>
      </w:r>
      <w:r>
        <w:rPr>
          <w:spacing w:val="-4"/>
        </w:rPr>
        <w:t xml:space="preserve"> </w:t>
      </w:r>
      <w:r>
        <w:t>el reintegro</w:t>
      </w:r>
      <w:r>
        <w:rPr>
          <w:spacing w:val="-4"/>
        </w:rPr>
        <w:t xml:space="preserve"> </w:t>
      </w:r>
      <w:r>
        <w:t>del</w:t>
      </w:r>
      <w:r>
        <w:rPr>
          <w:spacing w:val="-1"/>
        </w:rPr>
        <w:t xml:space="preserve"> </w:t>
      </w:r>
      <w:r>
        <w:t>aporte</w:t>
      </w:r>
      <w:r>
        <w:rPr>
          <w:spacing w:val="-3"/>
        </w:rPr>
        <w:t xml:space="preserve"> </w:t>
      </w:r>
      <w:r>
        <w:t>patronal</w:t>
      </w:r>
      <w:r>
        <w:rPr>
          <w:spacing w:val="-4"/>
        </w:rPr>
        <w:t xml:space="preserve"> </w:t>
      </w:r>
      <w:r>
        <w:t>al seguro</w:t>
      </w:r>
      <w:r>
        <w:rPr>
          <w:spacing w:val="-3"/>
        </w:rPr>
        <w:t xml:space="preserve"> </w:t>
      </w:r>
      <w:r>
        <w:t>de cesantía;</w:t>
      </w:r>
    </w:p>
    <w:p w14:paraId="2E837168" w14:textId="77777777" w:rsidR="009D50D2" w:rsidRDefault="009877DD">
      <w:pPr>
        <w:pStyle w:val="Textoindependiente"/>
        <w:spacing w:line="362" w:lineRule="auto"/>
        <w:ind w:left="984" w:right="1695" w:firstLine="708"/>
        <w:jc w:val="both"/>
      </w:pPr>
      <w:r>
        <w:rPr>
          <w:rFonts w:ascii="Arial" w:hAnsi="Arial"/>
          <w:b/>
        </w:rPr>
        <w:t xml:space="preserve">TERCERO: </w:t>
      </w:r>
      <w:r>
        <w:t>Que, en el caso en examen y antes de realizar cualquier análisis</w:t>
      </w:r>
      <w:r>
        <w:rPr>
          <w:spacing w:val="-16"/>
        </w:rPr>
        <w:t xml:space="preserve"> </w:t>
      </w:r>
      <w:r>
        <w:t>de</w:t>
      </w:r>
      <w:r>
        <w:rPr>
          <w:spacing w:val="-13"/>
        </w:rPr>
        <w:t xml:space="preserve"> </w:t>
      </w:r>
      <w:r>
        <w:t>las</w:t>
      </w:r>
      <w:r>
        <w:rPr>
          <w:spacing w:val="-13"/>
        </w:rPr>
        <w:t xml:space="preserve"> </w:t>
      </w:r>
      <w:r>
        <w:t>causales</w:t>
      </w:r>
      <w:r>
        <w:rPr>
          <w:spacing w:val="-16"/>
        </w:rPr>
        <w:t xml:space="preserve"> </w:t>
      </w:r>
      <w:r>
        <w:t>de</w:t>
      </w:r>
      <w:r>
        <w:rPr>
          <w:spacing w:val="-13"/>
        </w:rPr>
        <w:t xml:space="preserve"> </w:t>
      </w:r>
      <w:r>
        <w:t>nulidad,</w:t>
      </w:r>
      <w:r>
        <w:rPr>
          <w:spacing w:val="-15"/>
        </w:rPr>
        <w:t xml:space="preserve"> </w:t>
      </w:r>
      <w:r>
        <w:t>esta</w:t>
      </w:r>
      <w:r>
        <w:rPr>
          <w:spacing w:val="-13"/>
        </w:rPr>
        <w:t xml:space="preserve"> </w:t>
      </w:r>
      <w:r>
        <w:t>Corte</w:t>
      </w:r>
      <w:r>
        <w:rPr>
          <w:spacing w:val="-13"/>
        </w:rPr>
        <w:t xml:space="preserve"> </w:t>
      </w:r>
      <w:r>
        <w:t>puede</w:t>
      </w:r>
      <w:r>
        <w:rPr>
          <w:spacing w:val="-15"/>
        </w:rPr>
        <w:t xml:space="preserve"> </w:t>
      </w:r>
      <w:r>
        <w:t>dejar</w:t>
      </w:r>
      <w:r>
        <w:rPr>
          <w:spacing w:val="-13"/>
        </w:rPr>
        <w:t xml:space="preserve"> </w:t>
      </w:r>
      <w:r>
        <w:t>de</w:t>
      </w:r>
      <w:r>
        <w:rPr>
          <w:spacing w:val="-14"/>
        </w:rPr>
        <w:t xml:space="preserve"> </w:t>
      </w:r>
      <w:r>
        <w:t>hacer</w:t>
      </w:r>
      <w:r>
        <w:rPr>
          <w:spacing w:val="-15"/>
        </w:rPr>
        <w:t xml:space="preserve"> </w:t>
      </w:r>
      <w:r>
        <w:t>presente el</w:t>
      </w:r>
      <w:r>
        <w:rPr>
          <w:spacing w:val="-10"/>
        </w:rPr>
        <w:t xml:space="preserve"> </w:t>
      </w:r>
      <w:r>
        <w:t>evidente</w:t>
      </w:r>
      <w:r>
        <w:rPr>
          <w:spacing w:val="-10"/>
        </w:rPr>
        <w:t xml:space="preserve"> </w:t>
      </w:r>
      <w:r>
        <w:t>descuido</w:t>
      </w:r>
      <w:r>
        <w:rPr>
          <w:spacing w:val="-12"/>
        </w:rPr>
        <w:t xml:space="preserve"> </w:t>
      </w:r>
      <w:r>
        <w:t>y</w:t>
      </w:r>
      <w:r>
        <w:rPr>
          <w:spacing w:val="-7"/>
        </w:rPr>
        <w:t xml:space="preserve"> </w:t>
      </w:r>
      <w:r>
        <w:t>la</w:t>
      </w:r>
      <w:r>
        <w:rPr>
          <w:spacing w:val="-6"/>
        </w:rPr>
        <w:t xml:space="preserve"> </w:t>
      </w:r>
      <w:r>
        <w:t>falta</w:t>
      </w:r>
      <w:r>
        <w:rPr>
          <w:spacing w:val="-8"/>
        </w:rPr>
        <w:t xml:space="preserve"> </w:t>
      </w:r>
      <w:r>
        <w:t>de</w:t>
      </w:r>
      <w:r>
        <w:rPr>
          <w:spacing w:val="-7"/>
        </w:rPr>
        <w:t xml:space="preserve"> </w:t>
      </w:r>
      <w:r>
        <w:t>prolijidad</w:t>
      </w:r>
      <w:r>
        <w:rPr>
          <w:spacing w:val="-10"/>
        </w:rPr>
        <w:t xml:space="preserve"> </w:t>
      </w:r>
      <w:r>
        <w:t>en</w:t>
      </w:r>
      <w:r>
        <w:rPr>
          <w:spacing w:val="-8"/>
        </w:rPr>
        <w:t xml:space="preserve"> </w:t>
      </w:r>
      <w:r>
        <w:t>que</w:t>
      </w:r>
      <w:r>
        <w:rPr>
          <w:spacing w:val="-7"/>
        </w:rPr>
        <w:t xml:space="preserve"> </w:t>
      </w:r>
      <w:r>
        <w:t>la</w:t>
      </w:r>
      <w:r>
        <w:rPr>
          <w:spacing w:val="-6"/>
        </w:rPr>
        <w:t xml:space="preserve"> </w:t>
      </w:r>
      <w:r>
        <w:t>demandada</w:t>
      </w:r>
      <w:r>
        <w:rPr>
          <w:spacing w:val="-12"/>
        </w:rPr>
        <w:t xml:space="preserve"> </w:t>
      </w:r>
      <w:r>
        <w:t>y</w:t>
      </w:r>
      <w:r>
        <w:rPr>
          <w:spacing w:val="-7"/>
        </w:rPr>
        <w:t xml:space="preserve"> </w:t>
      </w:r>
      <w:r>
        <w:rPr>
          <w:spacing w:val="-2"/>
        </w:rPr>
        <w:t>recurrente</w:t>
      </w:r>
    </w:p>
    <w:p w14:paraId="2E837169" w14:textId="77777777" w:rsidR="009D50D2" w:rsidRDefault="009D50D2">
      <w:pPr>
        <w:pStyle w:val="Textoindependiente"/>
        <w:spacing w:line="362" w:lineRule="auto"/>
        <w:jc w:val="both"/>
        <w:sectPr w:rsidR="009D50D2">
          <w:pgSz w:w="12240" w:h="15840"/>
          <w:pgMar w:top="780" w:right="0" w:bottom="1000" w:left="720" w:header="0" w:footer="805" w:gutter="0"/>
          <w:cols w:space="720"/>
        </w:sectPr>
      </w:pPr>
    </w:p>
    <w:p w14:paraId="2E83716A" w14:textId="77777777" w:rsidR="009D50D2" w:rsidRDefault="009877DD">
      <w:pPr>
        <w:pStyle w:val="Textoindependiente"/>
        <w:spacing w:before="72" w:line="362" w:lineRule="auto"/>
        <w:ind w:left="984" w:right="1698"/>
        <w:jc w:val="both"/>
      </w:pPr>
      <w:r>
        <w:lastRenderedPageBreak/>
        <w:t>en estos autos ha incurrido en la interposición del recurso de nulidad, en el que es posible apreciar patentes errores tanto en el Rit de la causa ante el tribunal</w:t>
      </w:r>
      <w:r>
        <w:rPr>
          <w:spacing w:val="-6"/>
        </w:rPr>
        <w:t xml:space="preserve"> </w:t>
      </w:r>
      <w:r>
        <w:t>de</w:t>
      </w:r>
      <w:r>
        <w:rPr>
          <w:spacing w:val="-3"/>
        </w:rPr>
        <w:t xml:space="preserve"> </w:t>
      </w:r>
      <w:r>
        <w:t>base,</w:t>
      </w:r>
      <w:r>
        <w:rPr>
          <w:spacing w:val="-4"/>
        </w:rPr>
        <w:t xml:space="preserve"> </w:t>
      </w:r>
      <w:r>
        <w:t>como</w:t>
      </w:r>
      <w:r>
        <w:rPr>
          <w:spacing w:val="-5"/>
        </w:rPr>
        <w:t xml:space="preserve"> </w:t>
      </w:r>
      <w:r>
        <w:t>también</w:t>
      </w:r>
      <w:r>
        <w:rPr>
          <w:spacing w:val="-7"/>
        </w:rPr>
        <w:t xml:space="preserve"> </w:t>
      </w:r>
      <w:r>
        <w:t>–y</w:t>
      </w:r>
      <w:r>
        <w:rPr>
          <w:spacing w:val="-2"/>
        </w:rPr>
        <w:t xml:space="preserve"> </w:t>
      </w:r>
      <w:r>
        <w:t>lo</w:t>
      </w:r>
      <w:r>
        <w:rPr>
          <w:spacing w:val="-3"/>
        </w:rPr>
        <w:t xml:space="preserve"> </w:t>
      </w:r>
      <w:r>
        <w:t>que</w:t>
      </w:r>
      <w:r>
        <w:rPr>
          <w:spacing w:val="-3"/>
        </w:rPr>
        <w:t xml:space="preserve"> </w:t>
      </w:r>
      <w:r>
        <w:t>es</w:t>
      </w:r>
      <w:r>
        <w:rPr>
          <w:spacing w:val="-2"/>
        </w:rPr>
        <w:t xml:space="preserve"> </w:t>
      </w:r>
      <w:r>
        <w:t>más</w:t>
      </w:r>
      <w:r>
        <w:rPr>
          <w:spacing w:val="-6"/>
        </w:rPr>
        <w:t xml:space="preserve"> </w:t>
      </w:r>
      <w:r>
        <w:t>grave—,</w:t>
      </w:r>
      <w:r>
        <w:rPr>
          <w:spacing w:val="-6"/>
        </w:rPr>
        <w:t xml:space="preserve"> </w:t>
      </w:r>
      <w:r>
        <w:t>en</w:t>
      </w:r>
      <w:r>
        <w:rPr>
          <w:spacing w:val="-1"/>
        </w:rPr>
        <w:t xml:space="preserve"> </w:t>
      </w:r>
      <w:r>
        <w:t>las</w:t>
      </w:r>
      <w:r>
        <w:rPr>
          <w:spacing w:val="-4"/>
        </w:rPr>
        <w:t xml:space="preserve"> </w:t>
      </w:r>
      <w:r>
        <w:t>referencias a la sentencia y la prueba en cuya virtud construye su argumentación para configurar</w:t>
      </w:r>
      <w:r>
        <w:rPr>
          <w:spacing w:val="-8"/>
        </w:rPr>
        <w:t xml:space="preserve"> </w:t>
      </w:r>
      <w:r>
        <w:t>la</w:t>
      </w:r>
      <w:r>
        <w:rPr>
          <w:spacing w:val="-3"/>
        </w:rPr>
        <w:t xml:space="preserve"> </w:t>
      </w:r>
      <w:r>
        <w:t>causal</w:t>
      </w:r>
      <w:r>
        <w:rPr>
          <w:spacing w:val="-7"/>
        </w:rPr>
        <w:t xml:space="preserve"> </w:t>
      </w:r>
      <w:r>
        <w:t>de</w:t>
      </w:r>
      <w:r>
        <w:rPr>
          <w:spacing w:val="-5"/>
        </w:rPr>
        <w:t xml:space="preserve"> </w:t>
      </w:r>
      <w:r>
        <w:t>nulidad</w:t>
      </w:r>
      <w:r>
        <w:rPr>
          <w:spacing w:val="-10"/>
        </w:rPr>
        <w:t xml:space="preserve"> </w:t>
      </w:r>
      <w:r>
        <w:t>impetrada.</w:t>
      </w:r>
      <w:r>
        <w:rPr>
          <w:spacing w:val="-7"/>
        </w:rPr>
        <w:t xml:space="preserve"> </w:t>
      </w:r>
      <w:r>
        <w:t>Así,</w:t>
      </w:r>
      <w:r>
        <w:rPr>
          <w:spacing w:val="-6"/>
        </w:rPr>
        <w:t xml:space="preserve"> </w:t>
      </w:r>
      <w:r>
        <w:t>por</w:t>
      </w:r>
      <w:r>
        <w:rPr>
          <w:spacing w:val="-6"/>
        </w:rPr>
        <w:t xml:space="preserve"> </w:t>
      </w:r>
      <w:r>
        <w:t>ejemplo,</w:t>
      </w:r>
      <w:r>
        <w:rPr>
          <w:spacing w:val="-6"/>
        </w:rPr>
        <w:t xml:space="preserve"> </w:t>
      </w:r>
      <w:r>
        <w:t>realiza</w:t>
      </w:r>
      <w:r>
        <w:rPr>
          <w:spacing w:val="-8"/>
        </w:rPr>
        <w:t xml:space="preserve"> </w:t>
      </w:r>
      <w:r>
        <w:t>alusiones a</w:t>
      </w:r>
      <w:r>
        <w:rPr>
          <w:spacing w:val="-11"/>
        </w:rPr>
        <w:t xml:space="preserve"> </w:t>
      </w:r>
      <w:r>
        <w:t>prueba</w:t>
      </w:r>
      <w:r>
        <w:rPr>
          <w:spacing w:val="-12"/>
        </w:rPr>
        <w:t xml:space="preserve"> </w:t>
      </w:r>
      <w:r>
        <w:t>testimonial</w:t>
      </w:r>
      <w:r>
        <w:rPr>
          <w:spacing w:val="-14"/>
        </w:rPr>
        <w:t xml:space="preserve"> </w:t>
      </w:r>
      <w:r>
        <w:t>rendida</w:t>
      </w:r>
      <w:r>
        <w:rPr>
          <w:spacing w:val="-15"/>
        </w:rPr>
        <w:t xml:space="preserve"> </w:t>
      </w:r>
      <w:r>
        <w:t>por</w:t>
      </w:r>
      <w:r>
        <w:rPr>
          <w:spacing w:val="-12"/>
        </w:rPr>
        <w:t xml:space="preserve"> </w:t>
      </w:r>
      <w:r>
        <w:t>su</w:t>
      </w:r>
      <w:r>
        <w:rPr>
          <w:spacing w:val="-12"/>
        </w:rPr>
        <w:t xml:space="preserve"> </w:t>
      </w:r>
      <w:r>
        <w:t>parte,</w:t>
      </w:r>
      <w:r>
        <w:rPr>
          <w:spacing w:val="-12"/>
        </w:rPr>
        <w:t xml:space="preserve"> </w:t>
      </w:r>
      <w:r>
        <w:t>en</w:t>
      </w:r>
      <w:r>
        <w:rPr>
          <w:spacing w:val="-12"/>
        </w:rPr>
        <w:t xml:space="preserve"> </w:t>
      </w:r>
      <w:r>
        <w:t>circunstancias</w:t>
      </w:r>
      <w:r>
        <w:rPr>
          <w:spacing w:val="-16"/>
        </w:rPr>
        <w:t xml:space="preserve"> </w:t>
      </w:r>
      <w:r>
        <w:t>que</w:t>
      </w:r>
      <w:r>
        <w:rPr>
          <w:spacing w:val="-11"/>
        </w:rPr>
        <w:t xml:space="preserve"> </w:t>
      </w:r>
      <w:r>
        <w:t>la</w:t>
      </w:r>
      <w:r>
        <w:rPr>
          <w:spacing w:val="-11"/>
        </w:rPr>
        <w:t xml:space="preserve"> </w:t>
      </w:r>
      <w:r>
        <w:t xml:space="preserve">recurrente no ofreció ni aportó prueba testimonial alguna al proceso; o cita considerandos y extractos del fallo que no coinciden con la sentencia impugnada, lo que evidencia que el recurso se refiere claramente a una causa </w:t>
      </w:r>
      <w:r>
        <w:t xml:space="preserve">diversa de la examinada, razón suficiente para rechazar el arbitrio en </w:t>
      </w:r>
      <w:r>
        <w:rPr>
          <w:spacing w:val="-2"/>
        </w:rPr>
        <w:t>examen;</w:t>
      </w:r>
    </w:p>
    <w:p w14:paraId="2E83716B" w14:textId="77777777" w:rsidR="009D50D2" w:rsidRDefault="009877DD">
      <w:pPr>
        <w:pStyle w:val="Textoindependiente"/>
        <w:spacing w:line="283" w:lineRule="exact"/>
        <w:ind w:left="1692"/>
        <w:jc w:val="both"/>
      </w:pPr>
      <w:r>
        <w:rPr>
          <w:rFonts w:ascii="Arial"/>
          <w:b/>
        </w:rPr>
        <w:t>CUARTO:</w:t>
      </w:r>
      <w:r>
        <w:rPr>
          <w:rFonts w:ascii="Arial"/>
          <w:b/>
          <w:spacing w:val="40"/>
        </w:rPr>
        <w:t xml:space="preserve"> </w:t>
      </w:r>
      <w:r>
        <w:t>Que,</w:t>
      </w:r>
      <w:r>
        <w:rPr>
          <w:spacing w:val="44"/>
        </w:rPr>
        <w:t xml:space="preserve"> </w:t>
      </w:r>
      <w:r>
        <w:t>sin</w:t>
      </w:r>
      <w:r>
        <w:rPr>
          <w:spacing w:val="44"/>
        </w:rPr>
        <w:t xml:space="preserve"> </w:t>
      </w:r>
      <w:r>
        <w:t>perjuicio</w:t>
      </w:r>
      <w:r>
        <w:rPr>
          <w:spacing w:val="41"/>
        </w:rPr>
        <w:t xml:space="preserve"> </w:t>
      </w:r>
      <w:r>
        <w:t>de</w:t>
      </w:r>
      <w:r>
        <w:rPr>
          <w:spacing w:val="44"/>
        </w:rPr>
        <w:t xml:space="preserve"> </w:t>
      </w:r>
      <w:r>
        <w:t>lo</w:t>
      </w:r>
      <w:r>
        <w:rPr>
          <w:spacing w:val="45"/>
        </w:rPr>
        <w:t xml:space="preserve"> </w:t>
      </w:r>
      <w:r>
        <w:t>dicho</w:t>
      </w:r>
      <w:r>
        <w:rPr>
          <w:spacing w:val="42"/>
        </w:rPr>
        <w:t xml:space="preserve"> </w:t>
      </w:r>
      <w:r>
        <w:t>y</w:t>
      </w:r>
      <w:r>
        <w:rPr>
          <w:spacing w:val="47"/>
        </w:rPr>
        <w:t xml:space="preserve"> </w:t>
      </w:r>
      <w:r>
        <w:t>en</w:t>
      </w:r>
      <w:r>
        <w:rPr>
          <w:spacing w:val="45"/>
        </w:rPr>
        <w:t xml:space="preserve"> </w:t>
      </w:r>
      <w:r>
        <w:t>lo</w:t>
      </w:r>
      <w:r>
        <w:rPr>
          <w:spacing w:val="46"/>
        </w:rPr>
        <w:t xml:space="preserve"> </w:t>
      </w:r>
      <w:r>
        <w:t>que</w:t>
      </w:r>
      <w:r>
        <w:rPr>
          <w:spacing w:val="45"/>
        </w:rPr>
        <w:t xml:space="preserve"> </w:t>
      </w:r>
      <w:r>
        <w:t>respecta</w:t>
      </w:r>
      <w:r>
        <w:rPr>
          <w:spacing w:val="46"/>
        </w:rPr>
        <w:t xml:space="preserve"> </w:t>
      </w:r>
      <w:r>
        <w:t>a</w:t>
      </w:r>
      <w:r>
        <w:rPr>
          <w:spacing w:val="46"/>
        </w:rPr>
        <w:t xml:space="preserve"> </w:t>
      </w:r>
      <w:r>
        <w:rPr>
          <w:spacing w:val="-5"/>
        </w:rPr>
        <w:t>la</w:t>
      </w:r>
    </w:p>
    <w:p w14:paraId="2E83716C" w14:textId="77777777" w:rsidR="009D50D2" w:rsidRDefault="009877DD">
      <w:pPr>
        <w:pStyle w:val="Textoindependiente"/>
        <w:spacing w:before="151" w:line="362" w:lineRule="auto"/>
        <w:ind w:left="984" w:right="1695"/>
        <w:jc w:val="both"/>
      </w:pPr>
      <w:r>
        <w:t>causal</w:t>
      </w:r>
      <w:r>
        <w:rPr>
          <w:spacing w:val="-11"/>
        </w:rPr>
        <w:t xml:space="preserve"> </w:t>
      </w:r>
      <w:r>
        <w:t>de</w:t>
      </w:r>
      <w:r>
        <w:rPr>
          <w:spacing w:val="-8"/>
        </w:rPr>
        <w:t xml:space="preserve"> </w:t>
      </w:r>
      <w:r>
        <w:t>nulidad</w:t>
      </w:r>
      <w:r>
        <w:rPr>
          <w:spacing w:val="-12"/>
        </w:rPr>
        <w:t xml:space="preserve"> </w:t>
      </w:r>
      <w:r>
        <w:t>alegada</w:t>
      </w:r>
      <w:r>
        <w:rPr>
          <w:spacing w:val="-12"/>
        </w:rPr>
        <w:t xml:space="preserve"> </w:t>
      </w:r>
      <w:r>
        <w:t>de</w:t>
      </w:r>
      <w:r>
        <w:rPr>
          <w:spacing w:val="-8"/>
        </w:rPr>
        <w:t xml:space="preserve"> </w:t>
      </w:r>
      <w:r>
        <w:t>forma</w:t>
      </w:r>
      <w:r>
        <w:rPr>
          <w:spacing w:val="-12"/>
        </w:rPr>
        <w:t xml:space="preserve"> </w:t>
      </w:r>
      <w:r>
        <w:t>principal</w:t>
      </w:r>
      <w:r>
        <w:rPr>
          <w:spacing w:val="-13"/>
        </w:rPr>
        <w:t xml:space="preserve"> </w:t>
      </w:r>
      <w:r>
        <w:t>de</w:t>
      </w:r>
      <w:r>
        <w:rPr>
          <w:spacing w:val="-10"/>
        </w:rPr>
        <w:t xml:space="preserve"> </w:t>
      </w:r>
      <w:r>
        <w:t>la</w:t>
      </w:r>
      <w:r>
        <w:rPr>
          <w:spacing w:val="-7"/>
        </w:rPr>
        <w:t xml:space="preserve"> </w:t>
      </w:r>
      <w:r>
        <w:t>letra</w:t>
      </w:r>
      <w:r>
        <w:rPr>
          <w:spacing w:val="-8"/>
        </w:rPr>
        <w:t xml:space="preserve"> </w:t>
      </w:r>
      <w:r>
        <w:t>c)</w:t>
      </w:r>
      <w:r>
        <w:rPr>
          <w:spacing w:val="-8"/>
        </w:rPr>
        <w:t xml:space="preserve"> </w:t>
      </w:r>
      <w:r>
        <w:t>del</w:t>
      </w:r>
      <w:r>
        <w:rPr>
          <w:spacing w:val="-8"/>
        </w:rPr>
        <w:t xml:space="preserve"> </w:t>
      </w:r>
      <w:r>
        <w:t>artículo</w:t>
      </w:r>
      <w:r>
        <w:rPr>
          <w:spacing w:val="-11"/>
        </w:rPr>
        <w:t xml:space="preserve"> </w:t>
      </w:r>
      <w:r>
        <w:t>478</w:t>
      </w:r>
      <w:r>
        <w:rPr>
          <w:spacing w:val="-11"/>
        </w:rPr>
        <w:t xml:space="preserve"> </w:t>
      </w:r>
      <w:r>
        <w:t>del Código</w:t>
      </w:r>
      <w:r>
        <w:rPr>
          <w:spacing w:val="-16"/>
        </w:rPr>
        <w:t xml:space="preserve"> </w:t>
      </w:r>
      <w:r>
        <w:t>del</w:t>
      </w:r>
      <w:r>
        <w:rPr>
          <w:spacing w:val="-12"/>
        </w:rPr>
        <w:t xml:space="preserve"> </w:t>
      </w:r>
      <w:r>
        <w:t>Trabajo,</w:t>
      </w:r>
      <w:r>
        <w:rPr>
          <w:spacing w:val="-14"/>
        </w:rPr>
        <w:t xml:space="preserve"> </w:t>
      </w:r>
      <w:r>
        <w:t>en</w:t>
      </w:r>
      <w:r>
        <w:rPr>
          <w:spacing w:val="-12"/>
        </w:rPr>
        <w:t xml:space="preserve"> </w:t>
      </w:r>
      <w:r>
        <w:t>cuya</w:t>
      </w:r>
      <w:r>
        <w:rPr>
          <w:spacing w:val="-14"/>
        </w:rPr>
        <w:t xml:space="preserve"> </w:t>
      </w:r>
      <w:r>
        <w:t>virtud</w:t>
      </w:r>
      <w:r>
        <w:rPr>
          <w:spacing w:val="-12"/>
        </w:rPr>
        <w:t xml:space="preserve"> </w:t>
      </w:r>
      <w:r>
        <w:t>el</w:t>
      </w:r>
      <w:r>
        <w:rPr>
          <w:spacing w:val="-12"/>
        </w:rPr>
        <w:t xml:space="preserve"> </w:t>
      </w:r>
      <w:r>
        <w:t>recurso</w:t>
      </w:r>
      <w:r>
        <w:rPr>
          <w:spacing w:val="-14"/>
        </w:rPr>
        <w:t xml:space="preserve"> </w:t>
      </w:r>
      <w:r>
        <w:t>de</w:t>
      </w:r>
      <w:r>
        <w:rPr>
          <w:spacing w:val="-12"/>
        </w:rPr>
        <w:t xml:space="preserve"> </w:t>
      </w:r>
      <w:r>
        <w:t>nulidad</w:t>
      </w:r>
      <w:r>
        <w:rPr>
          <w:spacing w:val="-17"/>
        </w:rPr>
        <w:t xml:space="preserve"> </w:t>
      </w:r>
      <w:r>
        <w:t>procede</w:t>
      </w:r>
      <w:r>
        <w:rPr>
          <w:spacing w:val="-14"/>
        </w:rPr>
        <w:t xml:space="preserve"> </w:t>
      </w:r>
      <w:r>
        <w:t>“</w:t>
      </w:r>
      <w:r>
        <w:rPr>
          <w:rFonts w:ascii="Arial" w:hAnsi="Arial"/>
          <w:i/>
        </w:rPr>
        <w:t>cuando</w:t>
      </w:r>
      <w:r>
        <w:rPr>
          <w:rFonts w:ascii="Arial" w:hAnsi="Arial"/>
          <w:i/>
          <w:spacing w:val="-14"/>
        </w:rPr>
        <w:t xml:space="preserve"> </w:t>
      </w:r>
      <w:r>
        <w:rPr>
          <w:rFonts w:ascii="Arial" w:hAnsi="Arial"/>
          <w:i/>
        </w:rPr>
        <w:t>sea necesaria la alteración de la calificación jurídica de los hechos, sin modificar las</w:t>
      </w:r>
      <w:r>
        <w:rPr>
          <w:rFonts w:ascii="Arial" w:hAnsi="Arial"/>
          <w:i/>
          <w:spacing w:val="-6"/>
        </w:rPr>
        <w:t xml:space="preserve"> </w:t>
      </w:r>
      <w:r>
        <w:rPr>
          <w:rFonts w:ascii="Arial" w:hAnsi="Arial"/>
          <w:i/>
        </w:rPr>
        <w:t>conclusiones</w:t>
      </w:r>
      <w:r>
        <w:rPr>
          <w:rFonts w:ascii="Arial" w:hAnsi="Arial"/>
          <w:i/>
          <w:spacing w:val="-8"/>
        </w:rPr>
        <w:t xml:space="preserve"> </w:t>
      </w:r>
      <w:r>
        <w:rPr>
          <w:rFonts w:ascii="Arial" w:hAnsi="Arial"/>
          <w:i/>
        </w:rPr>
        <w:t>fácticas</w:t>
      </w:r>
      <w:r>
        <w:rPr>
          <w:rFonts w:ascii="Arial" w:hAnsi="Arial"/>
          <w:i/>
          <w:spacing w:val="-8"/>
        </w:rPr>
        <w:t xml:space="preserve"> </w:t>
      </w:r>
      <w:r>
        <w:rPr>
          <w:rFonts w:ascii="Arial" w:hAnsi="Arial"/>
          <w:i/>
        </w:rPr>
        <w:t>del</w:t>
      </w:r>
      <w:r>
        <w:rPr>
          <w:rFonts w:ascii="Arial" w:hAnsi="Arial"/>
          <w:i/>
          <w:spacing w:val="-6"/>
        </w:rPr>
        <w:t xml:space="preserve"> </w:t>
      </w:r>
      <w:r>
        <w:rPr>
          <w:rFonts w:ascii="Arial" w:hAnsi="Arial"/>
          <w:i/>
        </w:rPr>
        <w:t>tribunal</w:t>
      </w:r>
      <w:r>
        <w:rPr>
          <w:rFonts w:ascii="Arial" w:hAnsi="Arial"/>
          <w:i/>
          <w:spacing w:val="-8"/>
        </w:rPr>
        <w:t xml:space="preserve"> </w:t>
      </w:r>
      <w:r>
        <w:rPr>
          <w:rFonts w:ascii="Arial" w:hAnsi="Arial"/>
          <w:i/>
        </w:rPr>
        <w:t>inferior</w:t>
      </w:r>
      <w:r>
        <w:t>”,</w:t>
      </w:r>
      <w:r>
        <w:rPr>
          <w:spacing w:val="-4"/>
        </w:rPr>
        <w:t xml:space="preserve"> </w:t>
      </w:r>
      <w:r>
        <w:t>como</w:t>
      </w:r>
      <w:r>
        <w:rPr>
          <w:spacing w:val="-8"/>
        </w:rPr>
        <w:t xml:space="preserve"> </w:t>
      </w:r>
      <w:r>
        <w:t>es</w:t>
      </w:r>
      <w:r>
        <w:rPr>
          <w:spacing w:val="-6"/>
        </w:rPr>
        <w:t xml:space="preserve"> </w:t>
      </w:r>
      <w:r>
        <w:t>conocido,</w:t>
      </w:r>
      <w:r>
        <w:rPr>
          <w:spacing w:val="-6"/>
        </w:rPr>
        <w:t xml:space="preserve"> </w:t>
      </w:r>
      <w:r>
        <w:t>esta</w:t>
      </w:r>
      <w:r>
        <w:rPr>
          <w:spacing w:val="-5"/>
        </w:rPr>
        <w:t xml:space="preserve"> </w:t>
      </w:r>
      <w:r>
        <w:t>causal de</w:t>
      </w:r>
      <w:r>
        <w:rPr>
          <w:spacing w:val="-2"/>
        </w:rPr>
        <w:t xml:space="preserve"> </w:t>
      </w:r>
      <w:r>
        <w:t>nulidad</w:t>
      </w:r>
      <w:r>
        <w:rPr>
          <w:spacing w:val="-4"/>
        </w:rPr>
        <w:t xml:space="preserve"> </w:t>
      </w:r>
      <w:r>
        <w:t>comprende</w:t>
      </w:r>
      <w:r>
        <w:rPr>
          <w:spacing w:val="-4"/>
        </w:rPr>
        <w:t xml:space="preserve"> </w:t>
      </w:r>
      <w:r>
        <w:t>exclusivamente</w:t>
      </w:r>
      <w:r>
        <w:rPr>
          <w:spacing w:val="-4"/>
        </w:rPr>
        <w:t xml:space="preserve"> </w:t>
      </w:r>
      <w:r>
        <w:t>el análisis</w:t>
      </w:r>
      <w:r>
        <w:rPr>
          <w:spacing w:val="-3"/>
        </w:rPr>
        <w:t xml:space="preserve"> </w:t>
      </w:r>
      <w:r>
        <w:t>del proceso</w:t>
      </w:r>
      <w:r>
        <w:rPr>
          <w:spacing w:val="-4"/>
        </w:rPr>
        <w:t xml:space="preserve"> </w:t>
      </w:r>
      <w:r>
        <w:t>de</w:t>
      </w:r>
      <w:r>
        <w:rPr>
          <w:spacing w:val="-1"/>
        </w:rPr>
        <w:t xml:space="preserve"> </w:t>
      </w:r>
      <w:r>
        <w:t>subsunción de</w:t>
      </w:r>
      <w:r>
        <w:rPr>
          <w:spacing w:val="-13"/>
        </w:rPr>
        <w:t xml:space="preserve"> </w:t>
      </w:r>
      <w:r>
        <w:t>los</w:t>
      </w:r>
      <w:r>
        <w:rPr>
          <w:spacing w:val="-13"/>
        </w:rPr>
        <w:t xml:space="preserve"> </w:t>
      </w:r>
      <w:r>
        <w:t>hechos</w:t>
      </w:r>
      <w:r>
        <w:rPr>
          <w:spacing w:val="-15"/>
        </w:rPr>
        <w:t xml:space="preserve"> </w:t>
      </w:r>
      <w:r>
        <w:t>que</w:t>
      </w:r>
      <w:r>
        <w:rPr>
          <w:spacing w:val="-13"/>
        </w:rPr>
        <w:t xml:space="preserve"> </w:t>
      </w:r>
      <w:r>
        <w:t>han</w:t>
      </w:r>
      <w:r>
        <w:rPr>
          <w:spacing w:val="-16"/>
        </w:rPr>
        <w:t xml:space="preserve"> </w:t>
      </w:r>
      <w:r>
        <w:t>sido</w:t>
      </w:r>
      <w:r>
        <w:rPr>
          <w:spacing w:val="-16"/>
        </w:rPr>
        <w:t xml:space="preserve"> </w:t>
      </w:r>
      <w:r>
        <w:t>fijados</w:t>
      </w:r>
      <w:r>
        <w:rPr>
          <w:spacing w:val="-15"/>
        </w:rPr>
        <w:t xml:space="preserve"> </w:t>
      </w:r>
      <w:r>
        <w:t>por</w:t>
      </w:r>
      <w:r>
        <w:rPr>
          <w:spacing w:val="-15"/>
        </w:rPr>
        <w:t xml:space="preserve"> </w:t>
      </w:r>
      <w:r>
        <w:t>el</w:t>
      </w:r>
      <w:r>
        <w:rPr>
          <w:spacing w:val="-13"/>
        </w:rPr>
        <w:t xml:space="preserve"> </w:t>
      </w:r>
      <w:r>
        <w:t>tribunal</w:t>
      </w:r>
      <w:r>
        <w:rPr>
          <w:spacing w:val="-17"/>
        </w:rPr>
        <w:t xml:space="preserve"> </w:t>
      </w:r>
      <w:r>
        <w:t>de</w:t>
      </w:r>
      <w:r>
        <w:rPr>
          <w:spacing w:val="-16"/>
        </w:rPr>
        <w:t xml:space="preserve"> </w:t>
      </w:r>
      <w:r>
        <w:t>fondo</w:t>
      </w:r>
      <w:r>
        <w:rPr>
          <w:spacing w:val="-15"/>
        </w:rPr>
        <w:t xml:space="preserve"> </w:t>
      </w:r>
      <w:r>
        <w:t>al</w:t>
      </w:r>
      <w:r>
        <w:rPr>
          <w:spacing w:val="-14"/>
        </w:rPr>
        <w:t xml:space="preserve"> </w:t>
      </w:r>
      <w:r>
        <w:t>marco</w:t>
      </w:r>
      <w:r>
        <w:rPr>
          <w:spacing w:val="-17"/>
        </w:rPr>
        <w:t xml:space="preserve"> </w:t>
      </w:r>
      <w:r>
        <w:t>normativo aplicable,</w:t>
      </w:r>
      <w:r>
        <w:rPr>
          <w:spacing w:val="-6"/>
        </w:rPr>
        <w:t xml:space="preserve"> </w:t>
      </w:r>
      <w:r>
        <w:t>y</w:t>
      </w:r>
      <w:r>
        <w:rPr>
          <w:spacing w:val="-4"/>
        </w:rPr>
        <w:t xml:space="preserve"> </w:t>
      </w:r>
      <w:r>
        <w:t>apunta,</w:t>
      </w:r>
      <w:r>
        <w:rPr>
          <w:spacing w:val="-7"/>
        </w:rPr>
        <w:t xml:space="preserve"> </w:t>
      </w:r>
      <w:r>
        <w:t>también,</w:t>
      </w:r>
      <w:r>
        <w:rPr>
          <w:spacing w:val="-7"/>
        </w:rPr>
        <w:t xml:space="preserve"> </w:t>
      </w:r>
      <w:r>
        <w:t>a</w:t>
      </w:r>
      <w:r>
        <w:rPr>
          <w:spacing w:val="-5"/>
        </w:rPr>
        <w:t xml:space="preserve"> </w:t>
      </w:r>
      <w:r>
        <w:t>definir</w:t>
      </w:r>
      <w:r>
        <w:rPr>
          <w:spacing w:val="-6"/>
        </w:rPr>
        <w:t xml:space="preserve"> </w:t>
      </w:r>
      <w:r>
        <w:t>su</w:t>
      </w:r>
      <w:r>
        <w:rPr>
          <w:spacing w:val="-6"/>
        </w:rPr>
        <w:t xml:space="preserve"> </w:t>
      </w:r>
      <w:r>
        <w:t>naturaleza</w:t>
      </w:r>
      <w:r>
        <w:rPr>
          <w:spacing w:val="-8"/>
        </w:rPr>
        <w:t xml:space="preserve"> </w:t>
      </w:r>
      <w:r>
        <w:t>jurídica,</w:t>
      </w:r>
      <w:r>
        <w:rPr>
          <w:spacing w:val="-7"/>
        </w:rPr>
        <w:t xml:space="preserve"> </w:t>
      </w:r>
      <w:r>
        <w:t>controlando</w:t>
      </w:r>
      <w:r>
        <w:rPr>
          <w:spacing w:val="-8"/>
        </w:rPr>
        <w:t xml:space="preserve"> </w:t>
      </w:r>
      <w:r>
        <w:t>que los</w:t>
      </w:r>
      <w:r>
        <w:rPr>
          <w:spacing w:val="-6"/>
        </w:rPr>
        <w:t xml:space="preserve"> </w:t>
      </w:r>
      <w:r>
        <w:t>presupuestos</w:t>
      </w:r>
      <w:r>
        <w:rPr>
          <w:spacing w:val="-9"/>
        </w:rPr>
        <w:t xml:space="preserve"> </w:t>
      </w:r>
      <w:r>
        <w:t>de</w:t>
      </w:r>
      <w:r>
        <w:rPr>
          <w:spacing w:val="-8"/>
        </w:rPr>
        <w:t xml:space="preserve"> </w:t>
      </w:r>
      <w:r>
        <w:t>hecho</w:t>
      </w:r>
      <w:r>
        <w:rPr>
          <w:spacing w:val="-9"/>
        </w:rPr>
        <w:t xml:space="preserve"> </w:t>
      </w:r>
      <w:r>
        <w:t>tengan</w:t>
      </w:r>
      <w:r>
        <w:rPr>
          <w:spacing w:val="-11"/>
        </w:rPr>
        <w:t xml:space="preserve"> </w:t>
      </w:r>
      <w:r>
        <w:t>correspondencia</w:t>
      </w:r>
      <w:r>
        <w:rPr>
          <w:spacing w:val="-11"/>
        </w:rPr>
        <w:t xml:space="preserve"> </w:t>
      </w:r>
      <w:r>
        <w:t>con</w:t>
      </w:r>
      <w:r>
        <w:rPr>
          <w:spacing w:val="-6"/>
        </w:rPr>
        <w:t xml:space="preserve"> </w:t>
      </w:r>
      <w:r>
        <w:t>las</w:t>
      </w:r>
      <w:r>
        <w:rPr>
          <w:spacing w:val="-7"/>
        </w:rPr>
        <w:t xml:space="preserve"> </w:t>
      </w:r>
      <w:r>
        <w:t>consecuencias</w:t>
      </w:r>
      <w:r>
        <w:rPr>
          <w:spacing w:val="-11"/>
        </w:rPr>
        <w:t xml:space="preserve"> </w:t>
      </w:r>
      <w:r>
        <w:t>o efectos</w:t>
      </w:r>
      <w:r>
        <w:rPr>
          <w:spacing w:val="-19"/>
        </w:rPr>
        <w:t xml:space="preserve"> </w:t>
      </w:r>
      <w:r>
        <w:t>que</w:t>
      </w:r>
      <w:r>
        <w:rPr>
          <w:spacing w:val="-18"/>
        </w:rPr>
        <w:t xml:space="preserve"> </w:t>
      </w:r>
      <w:r>
        <w:t>el</w:t>
      </w:r>
      <w:r>
        <w:rPr>
          <w:spacing w:val="-15"/>
        </w:rPr>
        <w:t xml:space="preserve"> </w:t>
      </w:r>
      <w:r>
        <w:t>ordenamiento</w:t>
      </w:r>
      <w:r>
        <w:rPr>
          <w:spacing w:val="-19"/>
        </w:rPr>
        <w:t xml:space="preserve"> </w:t>
      </w:r>
      <w:r>
        <w:t>jurídico</w:t>
      </w:r>
      <w:r>
        <w:rPr>
          <w:spacing w:val="-18"/>
        </w:rPr>
        <w:t xml:space="preserve"> </w:t>
      </w:r>
      <w:r>
        <w:t>les</w:t>
      </w:r>
      <w:r>
        <w:rPr>
          <w:spacing w:val="-15"/>
        </w:rPr>
        <w:t xml:space="preserve"> </w:t>
      </w:r>
      <w:r>
        <w:t>asigna,</w:t>
      </w:r>
      <w:r>
        <w:rPr>
          <w:spacing w:val="-19"/>
        </w:rPr>
        <w:t xml:space="preserve"> </w:t>
      </w:r>
      <w:r>
        <w:t>lo</w:t>
      </w:r>
      <w:r>
        <w:rPr>
          <w:spacing w:val="-15"/>
        </w:rPr>
        <w:t xml:space="preserve"> </w:t>
      </w:r>
      <w:r>
        <w:t>que</w:t>
      </w:r>
      <w:r>
        <w:rPr>
          <w:spacing w:val="-17"/>
        </w:rPr>
        <w:t xml:space="preserve"> </w:t>
      </w:r>
      <w:r>
        <w:t>implica,</w:t>
      </w:r>
      <w:r>
        <w:rPr>
          <w:spacing w:val="-17"/>
        </w:rPr>
        <w:t xml:space="preserve"> </w:t>
      </w:r>
      <w:r>
        <w:t>asimismo,</w:t>
      </w:r>
      <w:r>
        <w:rPr>
          <w:spacing w:val="-19"/>
        </w:rPr>
        <w:t xml:space="preserve"> </w:t>
      </w:r>
      <w:r>
        <w:t>que el recurrente debe respetar las conclusiones fácticas que ha establecido el sentenciador en el fallo impugnado, los que resultan inamovibles en esta sede jurisdiccional.</w:t>
      </w:r>
    </w:p>
    <w:p w14:paraId="2E83716D" w14:textId="77777777" w:rsidR="009D50D2" w:rsidRDefault="009877DD">
      <w:pPr>
        <w:pStyle w:val="Textoindependiente"/>
        <w:spacing w:line="282" w:lineRule="exact"/>
        <w:ind w:left="1692"/>
        <w:jc w:val="both"/>
      </w:pPr>
      <w:r>
        <w:t>En</w:t>
      </w:r>
      <w:r>
        <w:rPr>
          <w:spacing w:val="-7"/>
        </w:rPr>
        <w:t xml:space="preserve"> </w:t>
      </w:r>
      <w:r>
        <w:t>el</w:t>
      </w:r>
      <w:r>
        <w:rPr>
          <w:spacing w:val="-5"/>
        </w:rPr>
        <w:t xml:space="preserve"> </w:t>
      </w:r>
      <w:r>
        <w:t>caso</w:t>
      </w:r>
      <w:r>
        <w:rPr>
          <w:spacing w:val="-8"/>
        </w:rPr>
        <w:t xml:space="preserve"> </w:t>
      </w:r>
      <w:r>
        <w:t>en</w:t>
      </w:r>
      <w:r>
        <w:rPr>
          <w:spacing w:val="-4"/>
        </w:rPr>
        <w:t xml:space="preserve"> </w:t>
      </w:r>
      <w:r>
        <w:t>examen,</w:t>
      </w:r>
      <w:r>
        <w:rPr>
          <w:spacing w:val="-7"/>
        </w:rPr>
        <w:t xml:space="preserve"> </w:t>
      </w:r>
      <w:r>
        <w:t>para</w:t>
      </w:r>
      <w:r>
        <w:rPr>
          <w:spacing w:val="-6"/>
        </w:rPr>
        <w:t xml:space="preserve"> </w:t>
      </w:r>
      <w:r>
        <w:t>estos</w:t>
      </w:r>
      <w:r>
        <w:rPr>
          <w:spacing w:val="-5"/>
        </w:rPr>
        <w:t xml:space="preserve"> </w:t>
      </w:r>
      <w:r>
        <w:t>sentenciadores</w:t>
      </w:r>
      <w:r>
        <w:rPr>
          <w:spacing w:val="-8"/>
        </w:rPr>
        <w:t xml:space="preserve"> </w:t>
      </w:r>
      <w:r>
        <w:t>resulta</w:t>
      </w:r>
      <w:r>
        <w:rPr>
          <w:spacing w:val="-6"/>
        </w:rPr>
        <w:t xml:space="preserve"> </w:t>
      </w:r>
      <w:r>
        <w:t>evidente,</w:t>
      </w:r>
      <w:r>
        <w:rPr>
          <w:spacing w:val="-5"/>
        </w:rPr>
        <w:t xml:space="preserve"> sin</w:t>
      </w:r>
    </w:p>
    <w:p w14:paraId="2E83716E" w14:textId="77777777" w:rsidR="009D50D2" w:rsidRDefault="009877DD">
      <w:pPr>
        <w:pStyle w:val="Textoindependiente"/>
        <w:spacing w:before="151" w:line="362" w:lineRule="auto"/>
        <w:ind w:left="984" w:right="1704"/>
        <w:jc w:val="both"/>
      </w:pPr>
      <w:r>
        <w:t>embargo, que lejos de aceptar las premisas fácticas y la forma como estas han sido extraídas por el tribunal de base, discrepando únicamente de la significación jurídica que se les ha otorgado en el fallo, las alegaciones formuladas</w:t>
      </w:r>
      <w:r>
        <w:rPr>
          <w:spacing w:val="-2"/>
        </w:rPr>
        <w:t xml:space="preserve"> </w:t>
      </w:r>
      <w:r>
        <w:t>importan</w:t>
      </w:r>
      <w:r>
        <w:rPr>
          <w:spacing w:val="-1"/>
        </w:rPr>
        <w:t xml:space="preserve"> </w:t>
      </w:r>
      <w:r>
        <w:t>ir contra la valoración</w:t>
      </w:r>
      <w:r>
        <w:rPr>
          <w:spacing w:val="-1"/>
        </w:rPr>
        <w:t xml:space="preserve"> </w:t>
      </w:r>
      <w:r>
        <w:t>de la prueba y los hechos fijados por</w:t>
      </w:r>
      <w:r>
        <w:rPr>
          <w:spacing w:val="-13"/>
        </w:rPr>
        <w:t xml:space="preserve"> </w:t>
      </w:r>
      <w:r>
        <w:t>la</w:t>
      </w:r>
      <w:r>
        <w:rPr>
          <w:spacing w:val="-9"/>
        </w:rPr>
        <w:t xml:space="preserve"> </w:t>
      </w:r>
      <w:r>
        <w:t>sentenciadora</w:t>
      </w:r>
      <w:r>
        <w:rPr>
          <w:spacing w:val="-11"/>
        </w:rPr>
        <w:t xml:space="preserve"> </w:t>
      </w:r>
      <w:r>
        <w:t>quien,</w:t>
      </w:r>
      <w:r>
        <w:rPr>
          <w:spacing w:val="-10"/>
        </w:rPr>
        <w:t xml:space="preserve"> </w:t>
      </w:r>
      <w:r>
        <w:t>frente</w:t>
      </w:r>
      <w:r>
        <w:rPr>
          <w:spacing w:val="-11"/>
        </w:rPr>
        <w:t xml:space="preserve"> </w:t>
      </w:r>
      <w:r>
        <w:t>a</w:t>
      </w:r>
      <w:r>
        <w:rPr>
          <w:spacing w:val="-10"/>
        </w:rPr>
        <w:t xml:space="preserve"> </w:t>
      </w:r>
      <w:r>
        <w:t>la</w:t>
      </w:r>
      <w:r>
        <w:rPr>
          <w:spacing w:val="-7"/>
        </w:rPr>
        <w:t xml:space="preserve"> </w:t>
      </w:r>
      <w:r>
        <w:t>insuficiencia</w:t>
      </w:r>
      <w:r>
        <w:rPr>
          <w:spacing w:val="-13"/>
        </w:rPr>
        <w:t xml:space="preserve"> </w:t>
      </w:r>
      <w:r>
        <w:t>de</w:t>
      </w:r>
      <w:r>
        <w:rPr>
          <w:spacing w:val="-10"/>
        </w:rPr>
        <w:t xml:space="preserve"> </w:t>
      </w:r>
      <w:r>
        <w:t>la</w:t>
      </w:r>
      <w:r>
        <w:rPr>
          <w:spacing w:val="-7"/>
        </w:rPr>
        <w:t xml:space="preserve"> </w:t>
      </w:r>
      <w:r>
        <w:t>prueba</w:t>
      </w:r>
      <w:r>
        <w:rPr>
          <w:spacing w:val="-10"/>
        </w:rPr>
        <w:t xml:space="preserve"> </w:t>
      </w:r>
      <w:r>
        <w:t>aportada</w:t>
      </w:r>
      <w:r>
        <w:rPr>
          <w:spacing w:val="-12"/>
        </w:rPr>
        <w:t xml:space="preserve"> </w:t>
      </w:r>
      <w:r>
        <w:rPr>
          <w:spacing w:val="-5"/>
        </w:rPr>
        <w:t>por</w:t>
      </w:r>
    </w:p>
    <w:p w14:paraId="2E83716F" w14:textId="77777777" w:rsidR="009D50D2" w:rsidRDefault="009D50D2">
      <w:pPr>
        <w:pStyle w:val="Textoindependiente"/>
        <w:spacing w:line="362" w:lineRule="auto"/>
        <w:jc w:val="both"/>
        <w:sectPr w:rsidR="009D50D2">
          <w:pgSz w:w="12240" w:h="15840"/>
          <w:pgMar w:top="780" w:right="0" w:bottom="1000" w:left="720" w:header="0" w:footer="805" w:gutter="0"/>
          <w:cols w:space="720"/>
        </w:sectPr>
      </w:pPr>
    </w:p>
    <w:p w14:paraId="2E837170" w14:textId="77777777" w:rsidR="009D50D2" w:rsidRDefault="009877DD">
      <w:pPr>
        <w:pStyle w:val="Textoindependiente"/>
        <w:spacing w:before="72" w:line="362" w:lineRule="auto"/>
        <w:ind w:left="984" w:right="1701"/>
        <w:jc w:val="both"/>
      </w:pPr>
      <w:r>
        <w:lastRenderedPageBreak/>
        <w:t>la demandada, en el considerando noveno</w:t>
      </w:r>
      <w:r>
        <w:rPr>
          <w:spacing w:val="40"/>
        </w:rPr>
        <w:t xml:space="preserve"> </w:t>
      </w:r>
      <w:r>
        <w:t>del fallo concluyó que la demandada</w:t>
      </w:r>
      <w:r>
        <w:rPr>
          <w:spacing w:val="-7"/>
        </w:rPr>
        <w:t xml:space="preserve"> </w:t>
      </w:r>
      <w:r>
        <w:t>no</w:t>
      </w:r>
      <w:r>
        <w:rPr>
          <w:spacing w:val="-5"/>
        </w:rPr>
        <w:t xml:space="preserve"> </w:t>
      </w:r>
      <w:r>
        <w:t>logró</w:t>
      </w:r>
      <w:r>
        <w:rPr>
          <w:spacing w:val="-5"/>
        </w:rPr>
        <w:t xml:space="preserve"> </w:t>
      </w:r>
      <w:r>
        <w:t>acreditar,</w:t>
      </w:r>
      <w:r>
        <w:rPr>
          <w:spacing w:val="-4"/>
        </w:rPr>
        <w:t xml:space="preserve"> </w:t>
      </w:r>
      <w:r>
        <w:t>razones</w:t>
      </w:r>
      <w:r>
        <w:rPr>
          <w:spacing w:val="-5"/>
        </w:rPr>
        <w:t xml:space="preserve"> </w:t>
      </w:r>
      <w:r>
        <w:t>objetivas,</w:t>
      </w:r>
      <w:r>
        <w:rPr>
          <w:spacing w:val="-5"/>
        </w:rPr>
        <w:t xml:space="preserve"> </w:t>
      </w:r>
      <w:r>
        <w:t>permanentes</w:t>
      </w:r>
      <w:r>
        <w:rPr>
          <w:spacing w:val="-5"/>
        </w:rPr>
        <w:t xml:space="preserve"> </w:t>
      </w:r>
      <w:r>
        <w:t>y</w:t>
      </w:r>
      <w:r>
        <w:rPr>
          <w:spacing w:val="-3"/>
        </w:rPr>
        <w:t xml:space="preserve"> </w:t>
      </w:r>
      <w:r>
        <w:t>necesarias para prescindir de los servicios de los trabajadores.</w:t>
      </w:r>
    </w:p>
    <w:p w14:paraId="2E837171" w14:textId="77777777" w:rsidR="009D50D2" w:rsidRDefault="009877DD">
      <w:pPr>
        <w:spacing w:line="362" w:lineRule="auto"/>
        <w:ind w:left="984" w:right="1696" w:firstLine="708"/>
        <w:jc w:val="both"/>
        <w:rPr>
          <w:sz w:val="26"/>
        </w:rPr>
      </w:pPr>
      <w:r>
        <w:rPr>
          <w:sz w:val="26"/>
        </w:rPr>
        <w:t>Al efecto, considera que los documentos</w:t>
      </w:r>
      <w:r>
        <w:rPr>
          <w:spacing w:val="-1"/>
          <w:sz w:val="26"/>
        </w:rPr>
        <w:t xml:space="preserve"> </w:t>
      </w:r>
      <w:r>
        <w:rPr>
          <w:sz w:val="26"/>
        </w:rPr>
        <w:t>aportados</w:t>
      </w:r>
      <w:r>
        <w:rPr>
          <w:spacing w:val="-1"/>
          <w:sz w:val="26"/>
        </w:rPr>
        <w:t xml:space="preserve"> </w:t>
      </w:r>
      <w:r>
        <w:rPr>
          <w:sz w:val="26"/>
        </w:rPr>
        <w:t xml:space="preserve">por la demandada para acreditar los hechos contenidos en la carta de despido “(…) </w:t>
      </w:r>
      <w:r>
        <w:rPr>
          <w:rFonts w:ascii="Arial" w:hAnsi="Arial"/>
          <w:i/>
          <w:sz w:val="26"/>
        </w:rPr>
        <w:t>nada señalan acerca de la reestructuración en los servicios prestados por la empresa, ninguno de los documentos justifica la reducción del personal, no explica las razones objetivas, graves y permanentes que precipitaron el despido</w:t>
      </w:r>
      <w:r>
        <w:rPr>
          <w:rFonts w:ascii="Arial" w:hAnsi="Arial"/>
          <w:i/>
          <w:spacing w:val="-9"/>
          <w:sz w:val="26"/>
        </w:rPr>
        <w:t xml:space="preserve"> </w:t>
      </w:r>
      <w:r>
        <w:rPr>
          <w:rFonts w:ascii="Arial" w:hAnsi="Arial"/>
          <w:i/>
          <w:sz w:val="26"/>
        </w:rPr>
        <w:t>de</w:t>
      </w:r>
      <w:r>
        <w:rPr>
          <w:rFonts w:ascii="Arial" w:hAnsi="Arial"/>
          <w:i/>
          <w:spacing w:val="-8"/>
          <w:sz w:val="26"/>
        </w:rPr>
        <w:t xml:space="preserve"> </w:t>
      </w:r>
      <w:r>
        <w:rPr>
          <w:rFonts w:ascii="Arial" w:hAnsi="Arial"/>
          <w:i/>
          <w:sz w:val="26"/>
        </w:rPr>
        <w:t>los</w:t>
      </w:r>
      <w:r>
        <w:rPr>
          <w:rFonts w:ascii="Arial" w:hAnsi="Arial"/>
          <w:i/>
          <w:spacing w:val="-7"/>
          <w:sz w:val="26"/>
        </w:rPr>
        <w:t xml:space="preserve"> </w:t>
      </w:r>
      <w:r>
        <w:rPr>
          <w:rFonts w:ascii="Arial" w:hAnsi="Arial"/>
          <w:i/>
          <w:sz w:val="26"/>
        </w:rPr>
        <w:t>trabajadores.</w:t>
      </w:r>
      <w:r>
        <w:rPr>
          <w:rFonts w:ascii="Arial" w:hAnsi="Arial"/>
          <w:i/>
          <w:spacing w:val="-11"/>
          <w:sz w:val="26"/>
        </w:rPr>
        <w:t xml:space="preserve"> </w:t>
      </w:r>
      <w:r>
        <w:rPr>
          <w:rFonts w:ascii="Arial" w:hAnsi="Arial"/>
          <w:i/>
          <w:sz w:val="26"/>
        </w:rPr>
        <w:t>En</w:t>
      </w:r>
      <w:r>
        <w:rPr>
          <w:rFonts w:ascii="Arial" w:hAnsi="Arial"/>
          <w:i/>
          <w:spacing w:val="-9"/>
          <w:sz w:val="26"/>
        </w:rPr>
        <w:t xml:space="preserve"> </w:t>
      </w:r>
      <w:r>
        <w:rPr>
          <w:rFonts w:ascii="Arial" w:hAnsi="Arial"/>
          <w:i/>
          <w:sz w:val="26"/>
        </w:rPr>
        <w:t>efecto,</w:t>
      </w:r>
      <w:r>
        <w:rPr>
          <w:rFonts w:ascii="Arial" w:hAnsi="Arial"/>
          <w:i/>
          <w:spacing w:val="-9"/>
          <w:sz w:val="26"/>
        </w:rPr>
        <w:t xml:space="preserve"> </w:t>
      </w:r>
      <w:r>
        <w:rPr>
          <w:rFonts w:ascii="Arial" w:hAnsi="Arial"/>
          <w:i/>
          <w:sz w:val="26"/>
        </w:rPr>
        <w:t>las</w:t>
      </w:r>
      <w:r>
        <w:rPr>
          <w:rFonts w:ascii="Arial" w:hAnsi="Arial"/>
          <w:i/>
          <w:spacing w:val="-9"/>
          <w:sz w:val="26"/>
        </w:rPr>
        <w:t xml:space="preserve"> </w:t>
      </w:r>
      <w:r>
        <w:rPr>
          <w:rFonts w:ascii="Arial" w:hAnsi="Arial"/>
          <w:i/>
          <w:sz w:val="26"/>
        </w:rPr>
        <w:t>cartas</w:t>
      </w:r>
      <w:r>
        <w:rPr>
          <w:rFonts w:ascii="Arial" w:hAnsi="Arial"/>
          <w:i/>
          <w:spacing w:val="-11"/>
          <w:sz w:val="26"/>
        </w:rPr>
        <w:t xml:space="preserve"> </w:t>
      </w:r>
      <w:r>
        <w:rPr>
          <w:rFonts w:ascii="Arial" w:hAnsi="Arial"/>
          <w:i/>
          <w:sz w:val="26"/>
        </w:rPr>
        <w:t>no</w:t>
      </w:r>
      <w:r>
        <w:rPr>
          <w:rFonts w:ascii="Arial" w:hAnsi="Arial"/>
          <w:i/>
          <w:spacing w:val="-8"/>
          <w:sz w:val="26"/>
        </w:rPr>
        <w:t xml:space="preserve"> </w:t>
      </w:r>
      <w:r>
        <w:rPr>
          <w:rFonts w:ascii="Arial" w:hAnsi="Arial"/>
          <w:i/>
          <w:sz w:val="26"/>
        </w:rPr>
        <w:t>aluden</w:t>
      </w:r>
      <w:r>
        <w:rPr>
          <w:rFonts w:ascii="Arial" w:hAnsi="Arial"/>
          <w:i/>
          <w:spacing w:val="-12"/>
          <w:sz w:val="26"/>
        </w:rPr>
        <w:t xml:space="preserve"> </w:t>
      </w:r>
      <w:r>
        <w:rPr>
          <w:rFonts w:ascii="Arial" w:hAnsi="Arial"/>
          <w:i/>
          <w:sz w:val="26"/>
        </w:rPr>
        <w:t>a</w:t>
      </w:r>
      <w:r>
        <w:rPr>
          <w:rFonts w:ascii="Arial" w:hAnsi="Arial"/>
          <w:i/>
          <w:spacing w:val="-8"/>
          <w:sz w:val="26"/>
        </w:rPr>
        <w:t xml:space="preserve"> </w:t>
      </w:r>
      <w:r>
        <w:rPr>
          <w:rFonts w:ascii="Arial" w:hAnsi="Arial"/>
          <w:i/>
          <w:sz w:val="26"/>
        </w:rPr>
        <w:t>las</w:t>
      </w:r>
      <w:r>
        <w:rPr>
          <w:rFonts w:ascii="Arial" w:hAnsi="Arial"/>
          <w:i/>
          <w:spacing w:val="-9"/>
          <w:sz w:val="26"/>
        </w:rPr>
        <w:t xml:space="preserve"> </w:t>
      </w:r>
      <w:r>
        <w:rPr>
          <w:rFonts w:ascii="Arial" w:hAnsi="Arial"/>
          <w:i/>
          <w:sz w:val="26"/>
        </w:rPr>
        <w:t>situaciones o los motivos que objetivamente obligaron a la empresa a prescindir de los servicios de los trabajadores, la carta afirma una reestructuración de la dotación de quienes prestan servicios en tienda, pero no señala cómo se llevaría a cabo, tampoco informa la eliminación de cargos, o su reemplazo por otros, ni los nuevos perfiles requeridos, sólo habla de reestructuración, sin explicar las razones técnicas, lo que demuestra que los cargos que desempeñaban</w:t>
      </w:r>
      <w:r>
        <w:rPr>
          <w:rFonts w:ascii="Arial" w:hAnsi="Arial"/>
          <w:i/>
          <w:spacing w:val="-9"/>
          <w:sz w:val="26"/>
        </w:rPr>
        <w:t xml:space="preserve"> </w:t>
      </w:r>
      <w:r>
        <w:rPr>
          <w:rFonts w:ascii="Arial" w:hAnsi="Arial"/>
          <w:i/>
          <w:sz w:val="26"/>
        </w:rPr>
        <w:t>los</w:t>
      </w:r>
      <w:r>
        <w:rPr>
          <w:rFonts w:ascii="Arial" w:hAnsi="Arial"/>
          <w:i/>
          <w:spacing w:val="-3"/>
          <w:sz w:val="26"/>
        </w:rPr>
        <w:t xml:space="preserve"> </w:t>
      </w:r>
      <w:r>
        <w:rPr>
          <w:rFonts w:ascii="Arial" w:hAnsi="Arial"/>
          <w:i/>
          <w:sz w:val="26"/>
        </w:rPr>
        <w:t>demandantes</w:t>
      </w:r>
      <w:r>
        <w:rPr>
          <w:rFonts w:ascii="Arial" w:hAnsi="Arial"/>
          <w:i/>
          <w:spacing w:val="-7"/>
          <w:sz w:val="26"/>
        </w:rPr>
        <w:t xml:space="preserve"> </w:t>
      </w:r>
      <w:r>
        <w:rPr>
          <w:rFonts w:ascii="Arial" w:hAnsi="Arial"/>
          <w:i/>
          <w:sz w:val="26"/>
        </w:rPr>
        <w:t>no</w:t>
      </w:r>
      <w:r>
        <w:rPr>
          <w:rFonts w:ascii="Arial" w:hAnsi="Arial"/>
          <w:i/>
          <w:spacing w:val="-4"/>
          <w:sz w:val="26"/>
        </w:rPr>
        <w:t xml:space="preserve"> </w:t>
      </w:r>
      <w:r>
        <w:rPr>
          <w:rFonts w:ascii="Arial" w:hAnsi="Arial"/>
          <w:i/>
          <w:sz w:val="26"/>
        </w:rPr>
        <w:t>han</w:t>
      </w:r>
      <w:r>
        <w:rPr>
          <w:rFonts w:ascii="Arial" w:hAnsi="Arial"/>
          <w:i/>
          <w:spacing w:val="-6"/>
          <w:sz w:val="26"/>
        </w:rPr>
        <w:t xml:space="preserve"> </w:t>
      </w:r>
      <w:r>
        <w:rPr>
          <w:rFonts w:ascii="Arial" w:hAnsi="Arial"/>
          <w:i/>
          <w:sz w:val="26"/>
        </w:rPr>
        <w:t>desaparecido</w:t>
      </w:r>
      <w:r>
        <w:rPr>
          <w:rFonts w:ascii="Arial" w:hAnsi="Arial"/>
          <w:i/>
          <w:spacing w:val="-6"/>
          <w:sz w:val="26"/>
        </w:rPr>
        <w:t xml:space="preserve"> </w:t>
      </w:r>
      <w:r>
        <w:rPr>
          <w:rFonts w:ascii="Arial" w:hAnsi="Arial"/>
          <w:i/>
          <w:sz w:val="26"/>
        </w:rPr>
        <w:t>de</w:t>
      </w:r>
      <w:r>
        <w:rPr>
          <w:rFonts w:ascii="Arial" w:hAnsi="Arial"/>
          <w:i/>
          <w:spacing w:val="-4"/>
          <w:sz w:val="26"/>
        </w:rPr>
        <w:t xml:space="preserve"> </w:t>
      </w:r>
      <w:r>
        <w:rPr>
          <w:rFonts w:ascii="Arial" w:hAnsi="Arial"/>
          <w:i/>
          <w:sz w:val="26"/>
        </w:rPr>
        <w:t>la</w:t>
      </w:r>
      <w:r>
        <w:rPr>
          <w:rFonts w:ascii="Arial" w:hAnsi="Arial"/>
          <w:i/>
          <w:spacing w:val="-4"/>
          <w:sz w:val="26"/>
        </w:rPr>
        <w:t xml:space="preserve"> </w:t>
      </w:r>
      <w:r>
        <w:rPr>
          <w:rFonts w:ascii="Arial" w:hAnsi="Arial"/>
          <w:i/>
          <w:sz w:val="26"/>
        </w:rPr>
        <w:t>e</w:t>
      </w:r>
      <w:r>
        <w:rPr>
          <w:rFonts w:ascii="Arial" w:hAnsi="Arial"/>
          <w:i/>
          <w:sz w:val="26"/>
        </w:rPr>
        <w:t>structura</w:t>
      </w:r>
      <w:r>
        <w:rPr>
          <w:rFonts w:ascii="Arial" w:hAnsi="Arial"/>
          <w:i/>
          <w:spacing w:val="-6"/>
          <w:sz w:val="26"/>
        </w:rPr>
        <w:t xml:space="preserve"> </w:t>
      </w:r>
      <w:r>
        <w:rPr>
          <w:rFonts w:ascii="Arial" w:hAnsi="Arial"/>
          <w:i/>
          <w:sz w:val="26"/>
        </w:rPr>
        <w:t>de</w:t>
      </w:r>
      <w:r>
        <w:rPr>
          <w:rFonts w:ascii="Arial" w:hAnsi="Arial"/>
          <w:i/>
          <w:spacing w:val="-4"/>
          <w:sz w:val="26"/>
        </w:rPr>
        <w:t xml:space="preserve"> </w:t>
      </w:r>
      <w:r>
        <w:rPr>
          <w:rFonts w:ascii="Arial" w:hAnsi="Arial"/>
          <w:i/>
          <w:sz w:val="26"/>
        </w:rPr>
        <w:t>la organización y, es dable presumir que serán reemplazados por otros trabajadores, ya que no se rindió prueba alguna respecto de la nueva distribución de funciones de los operadores de tienda y de supervisora de tesorería ni se explica en la carta la necesidad de reducción de su número. Que</w:t>
      </w:r>
      <w:r>
        <w:rPr>
          <w:rFonts w:ascii="Arial" w:hAnsi="Arial"/>
          <w:i/>
          <w:spacing w:val="-16"/>
          <w:sz w:val="26"/>
        </w:rPr>
        <w:t xml:space="preserve"> </w:t>
      </w:r>
      <w:r>
        <w:rPr>
          <w:rFonts w:ascii="Arial" w:hAnsi="Arial"/>
          <w:i/>
          <w:sz w:val="26"/>
        </w:rPr>
        <w:t>tratándose</w:t>
      </w:r>
      <w:r>
        <w:rPr>
          <w:rFonts w:ascii="Arial" w:hAnsi="Arial"/>
          <w:i/>
          <w:spacing w:val="-18"/>
          <w:sz w:val="26"/>
        </w:rPr>
        <w:t xml:space="preserve"> </w:t>
      </w:r>
      <w:r>
        <w:rPr>
          <w:rFonts w:ascii="Arial" w:hAnsi="Arial"/>
          <w:i/>
          <w:sz w:val="26"/>
        </w:rPr>
        <w:t>de</w:t>
      </w:r>
      <w:r>
        <w:rPr>
          <w:rFonts w:ascii="Arial" w:hAnsi="Arial"/>
          <w:i/>
          <w:spacing w:val="-16"/>
          <w:sz w:val="26"/>
        </w:rPr>
        <w:t xml:space="preserve"> </w:t>
      </w:r>
      <w:r>
        <w:rPr>
          <w:rFonts w:ascii="Arial" w:hAnsi="Arial"/>
          <w:i/>
          <w:sz w:val="26"/>
        </w:rPr>
        <w:t>razones</w:t>
      </w:r>
      <w:r>
        <w:rPr>
          <w:rFonts w:ascii="Arial" w:hAnsi="Arial"/>
          <w:i/>
          <w:spacing w:val="-18"/>
          <w:sz w:val="26"/>
        </w:rPr>
        <w:t xml:space="preserve"> </w:t>
      </w:r>
      <w:r>
        <w:rPr>
          <w:rFonts w:ascii="Arial" w:hAnsi="Arial"/>
          <w:i/>
          <w:sz w:val="26"/>
        </w:rPr>
        <w:t>económicas</w:t>
      </w:r>
      <w:r>
        <w:rPr>
          <w:rFonts w:ascii="Arial" w:hAnsi="Arial"/>
          <w:i/>
          <w:spacing w:val="-18"/>
          <w:sz w:val="26"/>
        </w:rPr>
        <w:t xml:space="preserve"> </w:t>
      </w:r>
      <w:r>
        <w:rPr>
          <w:rFonts w:ascii="Arial" w:hAnsi="Arial"/>
          <w:i/>
          <w:sz w:val="26"/>
        </w:rPr>
        <w:t>las</w:t>
      </w:r>
      <w:r>
        <w:rPr>
          <w:rFonts w:ascii="Arial" w:hAnsi="Arial"/>
          <w:i/>
          <w:spacing w:val="-16"/>
          <w:sz w:val="26"/>
        </w:rPr>
        <w:t xml:space="preserve"> </w:t>
      </w:r>
      <w:r>
        <w:rPr>
          <w:rFonts w:ascii="Arial" w:hAnsi="Arial"/>
          <w:i/>
          <w:sz w:val="26"/>
        </w:rPr>
        <w:t>que</w:t>
      </w:r>
      <w:r>
        <w:rPr>
          <w:rFonts w:ascii="Arial" w:hAnsi="Arial"/>
          <w:i/>
          <w:spacing w:val="-16"/>
          <w:sz w:val="26"/>
        </w:rPr>
        <w:t xml:space="preserve"> </w:t>
      </w:r>
      <w:r>
        <w:rPr>
          <w:rFonts w:ascii="Arial" w:hAnsi="Arial"/>
          <w:i/>
          <w:sz w:val="26"/>
        </w:rPr>
        <w:t>precipitaron</w:t>
      </w:r>
      <w:r>
        <w:rPr>
          <w:rFonts w:ascii="Arial" w:hAnsi="Arial"/>
          <w:i/>
          <w:spacing w:val="-18"/>
          <w:sz w:val="26"/>
        </w:rPr>
        <w:t xml:space="preserve"> </w:t>
      </w:r>
      <w:r>
        <w:rPr>
          <w:rFonts w:ascii="Arial" w:hAnsi="Arial"/>
          <w:i/>
          <w:sz w:val="26"/>
        </w:rPr>
        <w:t>el</w:t>
      </w:r>
      <w:r>
        <w:rPr>
          <w:rFonts w:ascii="Arial" w:hAnsi="Arial"/>
          <w:i/>
          <w:spacing w:val="-15"/>
          <w:sz w:val="26"/>
        </w:rPr>
        <w:t xml:space="preserve"> </w:t>
      </w:r>
      <w:r>
        <w:rPr>
          <w:rFonts w:ascii="Arial" w:hAnsi="Arial"/>
          <w:i/>
          <w:sz w:val="26"/>
        </w:rPr>
        <w:t>despido</w:t>
      </w:r>
      <w:r>
        <w:rPr>
          <w:rFonts w:ascii="Arial" w:hAnsi="Arial"/>
          <w:i/>
          <w:spacing w:val="-14"/>
          <w:sz w:val="26"/>
        </w:rPr>
        <w:t xml:space="preserve"> </w:t>
      </w:r>
      <w:r>
        <w:rPr>
          <w:rFonts w:ascii="Arial" w:hAnsi="Arial"/>
          <w:i/>
          <w:sz w:val="26"/>
        </w:rPr>
        <w:t>de</w:t>
      </w:r>
      <w:r>
        <w:rPr>
          <w:rFonts w:ascii="Arial" w:hAnsi="Arial"/>
          <w:i/>
          <w:spacing w:val="-16"/>
          <w:sz w:val="26"/>
        </w:rPr>
        <w:t xml:space="preserve"> </w:t>
      </w:r>
      <w:r>
        <w:rPr>
          <w:rFonts w:ascii="Arial" w:hAnsi="Arial"/>
          <w:i/>
          <w:sz w:val="26"/>
        </w:rPr>
        <w:t>los demandantes,</w:t>
      </w:r>
      <w:r>
        <w:rPr>
          <w:rFonts w:ascii="Arial" w:hAnsi="Arial"/>
          <w:i/>
          <w:spacing w:val="-18"/>
          <w:sz w:val="26"/>
        </w:rPr>
        <w:t xml:space="preserve"> </w:t>
      </w:r>
      <w:r>
        <w:rPr>
          <w:rFonts w:ascii="Arial" w:hAnsi="Arial"/>
          <w:i/>
          <w:sz w:val="26"/>
        </w:rPr>
        <w:t>llama</w:t>
      </w:r>
      <w:r>
        <w:rPr>
          <w:rFonts w:ascii="Arial" w:hAnsi="Arial"/>
          <w:i/>
          <w:spacing w:val="-18"/>
          <w:sz w:val="26"/>
        </w:rPr>
        <w:t xml:space="preserve"> </w:t>
      </w:r>
      <w:r>
        <w:rPr>
          <w:rFonts w:ascii="Arial" w:hAnsi="Arial"/>
          <w:i/>
          <w:sz w:val="26"/>
        </w:rPr>
        <w:t>la</w:t>
      </w:r>
      <w:r>
        <w:rPr>
          <w:rFonts w:ascii="Arial" w:hAnsi="Arial"/>
          <w:i/>
          <w:spacing w:val="-13"/>
          <w:sz w:val="26"/>
        </w:rPr>
        <w:t xml:space="preserve"> </w:t>
      </w:r>
      <w:r>
        <w:rPr>
          <w:rFonts w:ascii="Arial" w:hAnsi="Arial"/>
          <w:i/>
          <w:sz w:val="26"/>
        </w:rPr>
        <w:t>atención</w:t>
      </w:r>
      <w:r>
        <w:rPr>
          <w:rFonts w:ascii="Arial" w:hAnsi="Arial"/>
          <w:i/>
          <w:spacing w:val="-18"/>
          <w:sz w:val="26"/>
        </w:rPr>
        <w:t xml:space="preserve"> </w:t>
      </w:r>
      <w:r>
        <w:rPr>
          <w:rFonts w:ascii="Arial" w:hAnsi="Arial"/>
          <w:i/>
          <w:sz w:val="26"/>
        </w:rPr>
        <w:t>que</w:t>
      </w:r>
      <w:r>
        <w:rPr>
          <w:rFonts w:ascii="Arial" w:hAnsi="Arial"/>
          <w:i/>
          <w:spacing w:val="-16"/>
          <w:sz w:val="26"/>
        </w:rPr>
        <w:t xml:space="preserve"> </w:t>
      </w:r>
      <w:r>
        <w:rPr>
          <w:rFonts w:ascii="Arial" w:hAnsi="Arial"/>
          <w:i/>
          <w:sz w:val="26"/>
        </w:rPr>
        <w:t>la</w:t>
      </w:r>
      <w:r>
        <w:rPr>
          <w:rFonts w:ascii="Arial" w:hAnsi="Arial"/>
          <w:i/>
          <w:spacing w:val="-16"/>
          <w:sz w:val="26"/>
        </w:rPr>
        <w:t xml:space="preserve"> </w:t>
      </w:r>
      <w:r>
        <w:rPr>
          <w:rFonts w:ascii="Arial" w:hAnsi="Arial"/>
          <w:i/>
          <w:sz w:val="26"/>
        </w:rPr>
        <w:t>empresa</w:t>
      </w:r>
      <w:r>
        <w:rPr>
          <w:rFonts w:ascii="Arial" w:hAnsi="Arial"/>
          <w:i/>
          <w:spacing w:val="-17"/>
          <w:sz w:val="26"/>
        </w:rPr>
        <w:t xml:space="preserve"> </w:t>
      </w:r>
      <w:r>
        <w:rPr>
          <w:rFonts w:ascii="Arial" w:hAnsi="Arial"/>
          <w:i/>
          <w:sz w:val="26"/>
        </w:rPr>
        <w:t>no</w:t>
      </w:r>
      <w:r>
        <w:rPr>
          <w:rFonts w:ascii="Arial" w:hAnsi="Arial"/>
          <w:i/>
          <w:spacing w:val="-16"/>
          <w:sz w:val="26"/>
        </w:rPr>
        <w:t xml:space="preserve"> </w:t>
      </w:r>
      <w:r>
        <w:rPr>
          <w:rFonts w:ascii="Arial" w:hAnsi="Arial"/>
          <w:i/>
          <w:sz w:val="26"/>
        </w:rPr>
        <w:t>haya</w:t>
      </w:r>
      <w:r>
        <w:rPr>
          <w:rFonts w:ascii="Arial" w:hAnsi="Arial"/>
          <w:i/>
          <w:spacing w:val="-17"/>
          <w:sz w:val="26"/>
        </w:rPr>
        <w:t xml:space="preserve"> </w:t>
      </w:r>
      <w:r>
        <w:rPr>
          <w:rFonts w:ascii="Arial" w:hAnsi="Arial"/>
          <w:i/>
          <w:sz w:val="26"/>
        </w:rPr>
        <w:t>acompañado</w:t>
      </w:r>
      <w:r>
        <w:rPr>
          <w:rFonts w:ascii="Arial" w:hAnsi="Arial"/>
          <w:i/>
          <w:spacing w:val="-18"/>
          <w:sz w:val="26"/>
        </w:rPr>
        <w:t xml:space="preserve"> </w:t>
      </w:r>
      <w:r>
        <w:rPr>
          <w:rFonts w:ascii="Arial" w:hAnsi="Arial"/>
          <w:i/>
          <w:sz w:val="26"/>
        </w:rPr>
        <w:t>ningún balance</w:t>
      </w:r>
      <w:r>
        <w:rPr>
          <w:rFonts w:ascii="Arial" w:hAnsi="Arial"/>
          <w:i/>
          <w:spacing w:val="-4"/>
          <w:sz w:val="26"/>
        </w:rPr>
        <w:t xml:space="preserve"> </w:t>
      </w:r>
      <w:r>
        <w:rPr>
          <w:rFonts w:ascii="Arial" w:hAnsi="Arial"/>
          <w:i/>
          <w:sz w:val="26"/>
        </w:rPr>
        <w:t>Tributarios</w:t>
      </w:r>
      <w:r>
        <w:rPr>
          <w:rFonts w:ascii="Arial" w:hAnsi="Arial"/>
          <w:i/>
          <w:spacing w:val="-2"/>
          <w:sz w:val="26"/>
        </w:rPr>
        <w:t xml:space="preserve"> </w:t>
      </w:r>
      <w:r>
        <w:rPr>
          <w:rFonts w:ascii="Arial" w:hAnsi="Arial"/>
          <w:i/>
          <w:sz w:val="26"/>
        </w:rPr>
        <w:t>y financiero</w:t>
      </w:r>
      <w:r>
        <w:rPr>
          <w:rFonts w:ascii="Arial" w:hAnsi="Arial"/>
          <w:i/>
          <w:spacing w:val="-3"/>
          <w:sz w:val="26"/>
        </w:rPr>
        <w:t xml:space="preserve"> </w:t>
      </w:r>
      <w:r>
        <w:rPr>
          <w:rFonts w:ascii="Arial" w:hAnsi="Arial"/>
          <w:i/>
          <w:sz w:val="26"/>
        </w:rPr>
        <w:t>de</w:t>
      </w:r>
      <w:r>
        <w:rPr>
          <w:rFonts w:ascii="Arial" w:hAnsi="Arial"/>
          <w:i/>
          <w:spacing w:val="-1"/>
          <w:sz w:val="26"/>
        </w:rPr>
        <w:t xml:space="preserve"> </w:t>
      </w:r>
      <w:r>
        <w:rPr>
          <w:rFonts w:ascii="Arial" w:hAnsi="Arial"/>
          <w:i/>
          <w:sz w:val="26"/>
        </w:rPr>
        <w:t>la empresa</w:t>
      </w:r>
      <w:r>
        <w:rPr>
          <w:rFonts w:ascii="Arial" w:hAnsi="Arial"/>
          <w:i/>
          <w:spacing w:val="-3"/>
          <w:sz w:val="26"/>
        </w:rPr>
        <w:t xml:space="preserve"> </w:t>
      </w:r>
      <w:r>
        <w:rPr>
          <w:rFonts w:ascii="Arial" w:hAnsi="Arial"/>
          <w:i/>
          <w:sz w:val="26"/>
        </w:rPr>
        <w:t>que</w:t>
      </w:r>
      <w:r>
        <w:rPr>
          <w:rFonts w:ascii="Arial" w:hAnsi="Arial"/>
          <w:i/>
          <w:spacing w:val="-3"/>
          <w:sz w:val="26"/>
        </w:rPr>
        <w:t xml:space="preserve"> </w:t>
      </w:r>
      <w:r>
        <w:rPr>
          <w:rFonts w:ascii="Arial" w:hAnsi="Arial"/>
          <w:i/>
          <w:sz w:val="26"/>
        </w:rPr>
        <w:t>acredite</w:t>
      </w:r>
      <w:r>
        <w:rPr>
          <w:rFonts w:ascii="Arial" w:hAnsi="Arial"/>
          <w:i/>
          <w:spacing w:val="-1"/>
          <w:sz w:val="26"/>
        </w:rPr>
        <w:t xml:space="preserve"> </w:t>
      </w:r>
      <w:r>
        <w:rPr>
          <w:rFonts w:ascii="Arial" w:hAnsi="Arial"/>
          <w:i/>
          <w:sz w:val="26"/>
        </w:rPr>
        <w:t>el mal</w:t>
      </w:r>
      <w:r>
        <w:rPr>
          <w:rFonts w:ascii="Arial" w:hAnsi="Arial"/>
          <w:i/>
          <w:spacing w:val="-3"/>
          <w:sz w:val="26"/>
        </w:rPr>
        <w:t xml:space="preserve"> </w:t>
      </w:r>
      <w:r>
        <w:rPr>
          <w:rFonts w:ascii="Arial" w:hAnsi="Arial"/>
          <w:i/>
          <w:sz w:val="26"/>
        </w:rPr>
        <w:t>estado</w:t>
      </w:r>
      <w:r>
        <w:rPr>
          <w:rFonts w:ascii="Arial" w:hAnsi="Arial"/>
          <w:i/>
          <w:spacing w:val="-4"/>
          <w:sz w:val="26"/>
        </w:rPr>
        <w:t xml:space="preserve"> </w:t>
      </w:r>
      <w:r>
        <w:rPr>
          <w:rFonts w:ascii="Arial" w:hAnsi="Arial"/>
          <w:i/>
          <w:sz w:val="26"/>
        </w:rPr>
        <w:t>de los negocios, no se exhiben facturas sin pagar o, deudas con los bancos o con los proveedores. Que tampoco se explica cómo la empresa decide enfrentar la reducción de costos, ni tampoco ha explicitado en las cartas de dónde proviene el aumento de los gastos o costos que pretende reducir y cómo</w:t>
      </w:r>
      <w:r>
        <w:rPr>
          <w:rFonts w:ascii="Arial" w:hAnsi="Arial"/>
          <w:i/>
          <w:spacing w:val="-11"/>
          <w:sz w:val="26"/>
        </w:rPr>
        <w:t xml:space="preserve"> </w:t>
      </w:r>
      <w:r>
        <w:rPr>
          <w:rFonts w:ascii="Arial" w:hAnsi="Arial"/>
          <w:i/>
          <w:sz w:val="26"/>
        </w:rPr>
        <w:t>el</w:t>
      </w:r>
      <w:r>
        <w:rPr>
          <w:rFonts w:ascii="Arial" w:hAnsi="Arial"/>
          <w:i/>
          <w:spacing w:val="-8"/>
          <w:sz w:val="26"/>
        </w:rPr>
        <w:t xml:space="preserve"> </w:t>
      </w:r>
      <w:r>
        <w:rPr>
          <w:rFonts w:ascii="Arial" w:hAnsi="Arial"/>
          <w:i/>
          <w:sz w:val="26"/>
        </w:rPr>
        <w:t>despido</w:t>
      </w:r>
      <w:r>
        <w:rPr>
          <w:rFonts w:ascii="Arial" w:hAnsi="Arial"/>
          <w:i/>
          <w:spacing w:val="-9"/>
          <w:sz w:val="26"/>
        </w:rPr>
        <w:t xml:space="preserve"> </w:t>
      </w:r>
      <w:r>
        <w:rPr>
          <w:rFonts w:ascii="Arial" w:hAnsi="Arial"/>
          <w:i/>
          <w:sz w:val="26"/>
        </w:rPr>
        <w:t>de</w:t>
      </w:r>
      <w:r>
        <w:rPr>
          <w:rFonts w:ascii="Arial" w:hAnsi="Arial"/>
          <w:i/>
          <w:spacing w:val="-5"/>
          <w:sz w:val="26"/>
        </w:rPr>
        <w:t xml:space="preserve"> </w:t>
      </w:r>
      <w:r>
        <w:rPr>
          <w:rFonts w:ascii="Arial" w:hAnsi="Arial"/>
          <w:i/>
          <w:sz w:val="26"/>
        </w:rPr>
        <w:t>los</w:t>
      </w:r>
      <w:r>
        <w:rPr>
          <w:rFonts w:ascii="Arial" w:hAnsi="Arial"/>
          <w:i/>
          <w:spacing w:val="-6"/>
          <w:sz w:val="26"/>
        </w:rPr>
        <w:t xml:space="preserve"> </w:t>
      </w:r>
      <w:r>
        <w:rPr>
          <w:rFonts w:ascii="Arial" w:hAnsi="Arial"/>
          <w:i/>
          <w:sz w:val="26"/>
        </w:rPr>
        <w:t>trabajadores</w:t>
      </w:r>
      <w:r>
        <w:rPr>
          <w:rFonts w:ascii="Arial" w:hAnsi="Arial"/>
          <w:i/>
          <w:spacing w:val="-10"/>
          <w:sz w:val="26"/>
        </w:rPr>
        <w:t xml:space="preserve"> </w:t>
      </w:r>
      <w:r>
        <w:rPr>
          <w:rFonts w:ascii="Arial" w:hAnsi="Arial"/>
          <w:i/>
          <w:sz w:val="26"/>
        </w:rPr>
        <w:t>salvaría</w:t>
      </w:r>
      <w:r>
        <w:rPr>
          <w:rFonts w:ascii="Arial" w:hAnsi="Arial"/>
          <w:i/>
          <w:spacing w:val="-9"/>
          <w:sz w:val="26"/>
        </w:rPr>
        <w:t xml:space="preserve"> </w:t>
      </w:r>
      <w:r>
        <w:rPr>
          <w:rFonts w:ascii="Arial" w:hAnsi="Arial"/>
          <w:i/>
          <w:sz w:val="26"/>
        </w:rPr>
        <w:t>la</w:t>
      </w:r>
      <w:r>
        <w:rPr>
          <w:rFonts w:ascii="Arial" w:hAnsi="Arial"/>
          <w:i/>
          <w:spacing w:val="-7"/>
          <w:sz w:val="26"/>
        </w:rPr>
        <w:t xml:space="preserve"> </w:t>
      </w:r>
      <w:r>
        <w:rPr>
          <w:rFonts w:ascii="Arial" w:hAnsi="Arial"/>
          <w:i/>
          <w:sz w:val="26"/>
        </w:rPr>
        <w:t>difícil</w:t>
      </w:r>
      <w:r>
        <w:rPr>
          <w:rFonts w:ascii="Arial" w:hAnsi="Arial"/>
          <w:i/>
          <w:spacing w:val="-8"/>
          <w:sz w:val="26"/>
        </w:rPr>
        <w:t xml:space="preserve"> </w:t>
      </w:r>
      <w:r>
        <w:rPr>
          <w:rFonts w:ascii="Arial" w:hAnsi="Arial"/>
          <w:i/>
          <w:sz w:val="26"/>
        </w:rPr>
        <w:t>situación</w:t>
      </w:r>
      <w:r>
        <w:rPr>
          <w:rFonts w:ascii="Arial" w:hAnsi="Arial"/>
          <w:i/>
          <w:spacing w:val="-11"/>
          <w:sz w:val="26"/>
        </w:rPr>
        <w:t xml:space="preserve"> </w:t>
      </w:r>
      <w:r>
        <w:rPr>
          <w:rFonts w:ascii="Arial" w:hAnsi="Arial"/>
          <w:i/>
          <w:sz w:val="26"/>
        </w:rPr>
        <w:t>económica</w:t>
      </w:r>
      <w:r>
        <w:rPr>
          <w:rFonts w:ascii="Arial" w:hAnsi="Arial"/>
          <w:i/>
          <w:spacing w:val="-11"/>
          <w:sz w:val="26"/>
        </w:rPr>
        <w:t xml:space="preserve"> </w:t>
      </w:r>
      <w:r>
        <w:rPr>
          <w:rFonts w:ascii="Arial" w:hAnsi="Arial"/>
          <w:i/>
          <w:sz w:val="26"/>
        </w:rPr>
        <w:t>de la empresa</w:t>
      </w:r>
      <w:r>
        <w:rPr>
          <w:sz w:val="26"/>
        </w:rPr>
        <w:t>”.</w:t>
      </w:r>
    </w:p>
    <w:p w14:paraId="2E837172" w14:textId="77777777" w:rsidR="009D50D2" w:rsidRDefault="009D50D2">
      <w:pPr>
        <w:spacing w:line="362" w:lineRule="auto"/>
        <w:jc w:val="both"/>
        <w:rPr>
          <w:sz w:val="26"/>
        </w:rPr>
        <w:sectPr w:rsidR="009D50D2">
          <w:pgSz w:w="12240" w:h="15840"/>
          <w:pgMar w:top="780" w:right="0" w:bottom="1000" w:left="720" w:header="0" w:footer="805" w:gutter="0"/>
          <w:cols w:space="720"/>
        </w:sectPr>
      </w:pPr>
    </w:p>
    <w:p w14:paraId="2E837173" w14:textId="77777777" w:rsidR="009D50D2" w:rsidRDefault="009877DD">
      <w:pPr>
        <w:pStyle w:val="Textoindependiente"/>
        <w:spacing w:before="72" w:line="362" w:lineRule="auto"/>
        <w:ind w:left="984" w:right="1693" w:firstLine="708"/>
        <w:jc w:val="both"/>
      </w:pPr>
      <w:r>
        <w:lastRenderedPageBreak/>
        <w:t>Como es posible advertir, y salvo una genérica alusión a una restructuración,</w:t>
      </w:r>
      <w:r>
        <w:rPr>
          <w:spacing w:val="-2"/>
        </w:rPr>
        <w:t xml:space="preserve"> </w:t>
      </w:r>
      <w:r>
        <w:t>la demandada</w:t>
      </w:r>
      <w:r>
        <w:rPr>
          <w:spacing w:val="-3"/>
        </w:rPr>
        <w:t xml:space="preserve"> </w:t>
      </w:r>
      <w:r>
        <w:t>no logró acreditar</w:t>
      </w:r>
      <w:r>
        <w:rPr>
          <w:spacing w:val="-2"/>
        </w:rPr>
        <w:t xml:space="preserve"> </w:t>
      </w:r>
      <w:r>
        <w:t>los hechos</w:t>
      </w:r>
      <w:r>
        <w:rPr>
          <w:spacing w:val="-1"/>
        </w:rPr>
        <w:t xml:space="preserve"> </w:t>
      </w:r>
      <w:r>
        <w:t>aducidos</w:t>
      </w:r>
      <w:r>
        <w:rPr>
          <w:spacing w:val="-1"/>
        </w:rPr>
        <w:t xml:space="preserve"> </w:t>
      </w:r>
      <w:r>
        <w:t>en las respectivas cartas de despido de los trabajadores conforme lo exige el 454 N°1 del Código del Trabajo, ni ninguno de los supuestos fácticos que permiten, en definitiva, configurar la causal de término de la relación laboral por</w:t>
      </w:r>
      <w:r>
        <w:rPr>
          <w:spacing w:val="-8"/>
        </w:rPr>
        <w:t xml:space="preserve"> </w:t>
      </w:r>
      <w:r>
        <w:t>necesidades</w:t>
      </w:r>
      <w:r>
        <w:rPr>
          <w:spacing w:val="-8"/>
        </w:rPr>
        <w:t xml:space="preserve"> </w:t>
      </w:r>
      <w:r>
        <w:t>de</w:t>
      </w:r>
      <w:r>
        <w:rPr>
          <w:spacing w:val="-6"/>
        </w:rPr>
        <w:t xml:space="preserve"> </w:t>
      </w:r>
      <w:r>
        <w:t>la</w:t>
      </w:r>
      <w:r>
        <w:rPr>
          <w:spacing w:val="-6"/>
        </w:rPr>
        <w:t xml:space="preserve"> </w:t>
      </w:r>
      <w:r>
        <w:t>empresa,</w:t>
      </w:r>
      <w:r>
        <w:rPr>
          <w:spacing w:val="-8"/>
        </w:rPr>
        <w:t xml:space="preserve"> </w:t>
      </w:r>
      <w:r>
        <w:t>y</w:t>
      </w:r>
      <w:r>
        <w:rPr>
          <w:spacing w:val="-5"/>
        </w:rPr>
        <w:t xml:space="preserve"> </w:t>
      </w:r>
      <w:r>
        <w:t>cuyo</w:t>
      </w:r>
      <w:r>
        <w:rPr>
          <w:spacing w:val="-8"/>
        </w:rPr>
        <w:t xml:space="preserve"> </w:t>
      </w:r>
      <w:r>
        <w:t>establecimiento</w:t>
      </w:r>
      <w:r>
        <w:rPr>
          <w:spacing w:val="-11"/>
        </w:rPr>
        <w:t xml:space="preserve"> </w:t>
      </w:r>
      <w:r>
        <w:t>resulta</w:t>
      </w:r>
      <w:r>
        <w:rPr>
          <w:spacing w:val="-8"/>
        </w:rPr>
        <w:t xml:space="preserve"> </w:t>
      </w:r>
      <w:r>
        <w:t>esencial</w:t>
      </w:r>
      <w:r>
        <w:rPr>
          <w:spacing w:val="-8"/>
        </w:rPr>
        <w:t xml:space="preserve"> </w:t>
      </w:r>
      <w:r>
        <w:t>para el examen del proceso de subsunción de los hechos al marco normativo aplicable, por lo que las alegaciones de la recurrente exceden el ámbito de aplicac</w:t>
      </w:r>
      <w:r>
        <w:t>ión del motivo de nulidad impetrado, siendo pertinentes o propias de otras</w:t>
      </w:r>
      <w:r>
        <w:rPr>
          <w:spacing w:val="-11"/>
        </w:rPr>
        <w:t xml:space="preserve"> </w:t>
      </w:r>
      <w:r>
        <w:t>causales</w:t>
      </w:r>
      <w:r>
        <w:rPr>
          <w:spacing w:val="-11"/>
        </w:rPr>
        <w:t xml:space="preserve"> </w:t>
      </w:r>
      <w:r>
        <w:t>no</w:t>
      </w:r>
      <w:r>
        <w:rPr>
          <w:spacing w:val="-10"/>
        </w:rPr>
        <w:t xml:space="preserve"> </w:t>
      </w:r>
      <w:r>
        <w:t>alegadas</w:t>
      </w:r>
      <w:r>
        <w:rPr>
          <w:spacing w:val="-13"/>
        </w:rPr>
        <w:t xml:space="preserve"> </w:t>
      </w:r>
      <w:r>
        <w:t>en</w:t>
      </w:r>
      <w:r>
        <w:rPr>
          <w:spacing w:val="-8"/>
        </w:rPr>
        <w:t xml:space="preserve"> </w:t>
      </w:r>
      <w:r>
        <w:t>autos,</w:t>
      </w:r>
      <w:r>
        <w:rPr>
          <w:spacing w:val="-9"/>
        </w:rPr>
        <w:t xml:space="preserve"> </w:t>
      </w:r>
      <w:r>
        <w:t>lo</w:t>
      </w:r>
      <w:r>
        <w:rPr>
          <w:spacing w:val="-8"/>
        </w:rPr>
        <w:t xml:space="preserve"> </w:t>
      </w:r>
      <w:r>
        <w:t>que</w:t>
      </w:r>
      <w:r>
        <w:rPr>
          <w:spacing w:val="-8"/>
        </w:rPr>
        <w:t xml:space="preserve"> </w:t>
      </w:r>
      <w:r>
        <w:t>debe</w:t>
      </w:r>
      <w:r>
        <w:rPr>
          <w:spacing w:val="-10"/>
        </w:rPr>
        <w:t xml:space="preserve"> </w:t>
      </w:r>
      <w:r>
        <w:t>llevar</w:t>
      </w:r>
      <w:r>
        <w:rPr>
          <w:spacing w:val="-11"/>
        </w:rPr>
        <w:t xml:space="preserve"> </w:t>
      </w:r>
      <w:r>
        <w:t>necesariamente</w:t>
      </w:r>
      <w:r>
        <w:rPr>
          <w:spacing w:val="-12"/>
        </w:rPr>
        <w:t xml:space="preserve"> </w:t>
      </w:r>
      <w:r>
        <w:t>a</w:t>
      </w:r>
      <w:r>
        <w:rPr>
          <w:spacing w:val="-8"/>
        </w:rPr>
        <w:t xml:space="preserve"> </w:t>
      </w:r>
      <w:r>
        <w:t xml:space="preserve">su </w:t>
      </w:r>
      <w:r>
        <w:rPr>
          <w:spacing w:val="-2"/>
        </w:rPr>
        <w:t>rechazo;</w:t>
      </w:r>
    </w:p>
    <w:p w14:paraId="2E837174" w14:textId="77777777" w:rsidR="009D50D2" w:rsidRDefault="009877DD">
      <w:pPr>
        <w:pStyle w:val="Textoindependiente"/>
        <w:spacing w:line="283" w:lineRule="exact"/>
        <w:ind w:left="1692"/>
        <w:jc w:val="both"/>
      </w:pPr>
      <w:r>
        <w:rPr>
          <w:rFonts w:ascii="Arial"/>
          <w:b/>
        </w:rPr>
        <w:t>QUINTO:</w:t>
      </w:r>
      <w:r>
        <w:rPr>
          <w:rFonts w:ascii="Arial"/>
          <w:b/>
          <w:spacing w:val="1"/>
        </w:rPr>
        <w:t xml:space="preserve"> </w:t>
      </w:r>
      <w:r>
        <w:t>Que,</w:t>
      </w:r>
      <w:r>
        <w:rPr>
          <w:spacing w:val="5"/>
        </w:rPr>
        <w:t xml:space="preserve"> </w:t>
      </w:r>
      <w:r>
        <w:t>finalmente,</w:t>
      </w:r>
      <w:r>
        <w:rPr>
          <w:spacing w:val="3"/>
        </w:rPr>
        <w:t xml:space="preserve"> </w:t>
      </w:r>
      <w:r>
        <w:t>la</w:t>
      </w:r>
      <w:r>
        <w:rPr>
          <w:spacing w:val="7"/>
        </w:rPr>
        <w:t xml:space="preserve"> </w:t>
      </w:r>
      <w:r>
        <w:t>recurrente</w:t>
      </w:r>
      <w:r>
        <w:rPr>
          <w:spacing w:val="3"/>
        </w:rPr>
        <w:t xml:space="preserve"> </w:t>
      </w:r>
      <w:r>
        <w:t>invoca</w:t>
      </w:r>
      <w:r>
        <w:rPr>
          <w:spacing w:val="4"/>
        </w:rPr>
        <w:t xml:space="preserve"> </w:t>
      </w:r>
      <w:r>
        <w:t>de</w:t>
      </w:r>
      <w:r>
        <w:rPr>
          <w:spacing w:val="4"/>
        </w:rPr>
        <w:t xml:space="preserve"> </w:t>
      </w:r>
      <w:r>
        <w:t>forma</w:t>
      </w:r>
      <w:r>
        <w:rPr>
          <w:spacing w:val="3"/>
        </w:rPr>
        <w:t xml:space="preserve"> </w:t>
      </w:r>
      <w:r>
        <w:t>subsidiara</w:t>
      </w:r>
      <w:r>
        <w:rPr>
          <w:spacing w:val="9"/>
        </w:rPr>
        <w:t xml:space="preserve"> </w:t>
      </w:r>
      <w:r>
        <w:rPr>
          <w:spacing w:val="-5"/>
        </w:rPr>
        <w:t>la</w:t>
      </w:r>
    </w:p>
    <w:p w14:paraId="2E837175" w14:textId="77777777" w:rsidR="009D50D2" w:rsidRDefault="009877DD">
      <w:pPr>
        <w:pStyle w:val="Textoindependiente"/>
        <w:spacing w:before="151" w:line="362" w:lineRule="auto"/>
        <w:ind w:left="984" w:right="1701"/>
        <w:jc w:val="both"/>
      </w:pPr>
      <w:r>
        <w:t>causal</w:t>
      </w:r>
      <w:r>
        <w:rPr>
          <w:spacing w:val="-14"/>
        </w:rPr>
        <w:t xml:space="preserve"> </w:t>
      </w:r>
      <w:r>
        <w:t>del</w:t>
      </w:r>
      <w:r>
        <w:rPr>
          <w:spacing w:val="-13"/>
        </w:rPr>
        <w:t xml:space="preserve"> </w:t>
      </w:r>
      <w:r>
        <w:t>artículo</w:t>
      </w:r>
      <w:r>
        <w:rPr>
          <w:spacing w:val="-14"/>
        </w:rPr>
        <w:t xml:space="preserve"> </w:t>
      </w:r>
      <w:r>
        <w:t>477</w:t>
      </w:r>
      <w:r>
        <w:rPr>
          <w:spacing w:val="-14"/>
        </w:rPr>
        <w:t xml:space="preserve"> </w:t>
      </w:r>
      <w:r>
        <w:t>del</w:t>
      </w:r>
      <w:r>
        <w:rPr>
          <w:spacing w:val="-13"/>
        </w:rPr>
        <w:t xml:space="preserve"> </w:t>
      </w:r>
      <w:r>
        <w:t>Código</w:t>
      </w:r>
      <w:r>
        <w:rPr>
          <w:spacing w:val="-15"/>
        </w:rPr>
        <w:t xml:space="preserve"> </w:t>
      </w:r>
      <w:r>
        <w:t>del</w:t>
      </w:r>
      <w:r>
        <w:rPr>
          <w:spacing w:val="-11"/>
        </w:rPr>
        <w:t xml:space="preserve"> </w:t>
      </w:r>
      <w:r>
        <w:t>Trabajo,</w:t>
      </w:r>
      <w:r>
        <w:rPr>
          <w:spacing w:val="-13"/>
        </w:rPr>
        <w:t xml:space="preserve"> </w:t>
      </w:r>
      <w:r>
        <w:t>por</w:t>
      </w:r>
      <w:r>
        <w:rPr>
          <w:spacing w:val="-13"/>
        </w:rPr>
        <w:t xml:space="preserve"> </w:t>
      </w:r>
      <w:r>
        <w:t>considerar</w:t>
      </w:r>
      <w:r>
        <w:rPr>
          <w:spacing w:val="-15"/>
        </w:rPr>
        <w:t xml:space="preserve"> </w:t>
      </w:r>
      <w:r>
        <w:t>que</w:t>
      </w:r>
      <w:r>
        <w:rPr>
          <w:spacing w:val="-14"/>
        </w:rPr>
        <w:t xml:space="preserve"> </w:t>
      </w:r>
      <w:r>
        <w:t>la</w:t>
      </w:r>
      <w:r>
        <w:rPr>
          <w:spacing w:val="-11"/>
        </w:rPr>
        <w:t xml:space="preserve"> </w:t>
      </w:r>
      <w:r>
        <w:t>condena a</w:t>
      </w:r>
      <w:r>
        <w:rPr>
          <w:spacing w:val="-3"/>
        </w:rPr>
        <w:t xml:space="preserve"> </w:t>
      </w:r>
      <w:r>
        <w:t>reintegrar</w:t>
      </w:r>
      <w:r>
        <w:rPr>
          <w:spacing w:val="-6"/>
        </w:rPr>
        <w:t xml:space="preserve"> </w:t>
      </w:r>
      <w:r>
        <w:t>a</w:t>
      </w:r>
      <w:r>
        <w:rPr>
          <w:spacing w:val="-3"/>
        </w:rPr>
        <w:t xml:space="preserve"> </w:t>
      </w:r>
      <w:r>
        <w:t>los</w:t>
      </w:r>
      <w:r>
        <w:rPr>
          <w:spacing w:val="-2"/>
        </w:rPr>
        <w:t xml:space="preserve"> </w:t>
      </w:r>
      <w:r>
        <w:t>actores</w:t>
      </w:r>
      <w:r>
        <w:rPr>
          <w:spacing w:val="-4"/>
        </w:rPr>
        <w:t xml:space="preserve"> </w:t>
      </w:r>
      <w:r>
        <w:t>los</w:t>
      </w:r>
      <w:r>
        <w:rPr>
          <w:spacing w:val="-4"/>
        </w:rPr>
        <w:t xml:space="preserve"> </w:t>
      </w:r>
      <w:r>
        <w:t>descuentos</w:t>
      </w:r>
      <w:r>
        <w:rPr>
          <w:spacing w:val="-4"/>
        </w:rPr>
        <w:t xml:space="preserve"> </w:t>
      </w:r>
      <w:r>
        <w:t>practicados</w:t>
      </w:r>
      <w:r>
        <w:rPr>
          <w:spacing w:val="-4"/>
        </w:rPr>
        <w:t xml:space="preserve"> </w:t>
      </w:r>
      <w:r>
        <w:t>por</w:t>
      </w:r>
      <w:r>
        <w:rPr>
          <w:spacing w:val="-4"/>
        </w:rPr>
        <w:t xml:space="preserve"> </w:t>
      </w:r>
      <w:r>
        <w:t>concepto</w:t>
      </w:r>
      <w:r>
        <w:rPr>
          <w:spacing w:val="-6"/>
        </w:rPr>
        <w:t xml:space="preserve"> </w:t>
      </w:r>
      <w:r>
        <w:t>de</w:t>
      </w:r>
      <w:r>
        <w:rPr>
          <w:spacing w:val="-3"/>
        </w:rPr>
        <w:t xml:space="preserve"> </w:t>
      </w:r>
      <w:r>
        <w:t>aporte patronal al seguro de cesantía contraviene formalmente lo dispuesto en los artículos 13 y 52 de la ley 19.728.</w:t>
      </w:r>
    </w:p>
    <w:p w14:paraId="2E837176" w14:textId="77777777" w:rsidR="009D50D2" w:rsidRDefault="009877DD">
      <w:pPr>
        <w:pStyle w:val="Textoindependiente"/>
        <w:spacing w:line="362" w:lineRule="auto"/>
        <w:ind w:left="984" w:right="1698" w:firstLine="708"/>
        <w:jc w:val="both"/>
      </w:pPr>
      <w:r>
        <w:t>Al respecto, y conforme se ha sostenido de forma reiterada por esta Corte</w:t>
      </w:r>
      <w:r>
        <w:rPr>
          <w:spacing w:val="-1"/>
        </w:rPr>
        <w:t xml:space="preserve"> </w:t>
      </w:r>
      <w:r>
        <w:t>es</w:t>
      </w:r>
      <w:r>
        <w:rPr>
          <w:spacing w:val="-1"/>
        </w:rPr>
        <w:t xml:space="preserve"> </w:t>
      </w:r>
      <w:r>
        <w:t>preciso</w:t>
      </w:r>
      <w:r>
        <w:rPr>
          <w:spacing w:val="-5"/>
        </w:rPr>
        <w:t xml:space="preserve"> </w:t>
      </w:r>
      <w:r>
        <w:t>tener</w:t>
      </w:r>
      <w:r>
        <w:rPr>
          <w:spacing w:val="-4"/>
        </w:rPr>
        <w:t xml:space="preserve"> </w:t>
      </w:r>
      <w:r>
        <w:t>presente</w:t>
      </w:r>
      <w:r>
        <w:rPr>
          <w:spacing w:val="-5"/>
        </w:rPr>
        <w:t xml:space="preserve"> </w:t>
      </w:r>
      <w:r>
        <w:t>que</w:t>
      </w:r>
      <w:r>
        <w:rPr>
          <w:spacing w:val="-4"/>
        </w:rPr>
        <w:t xml:space="preserve"> </w:t>
      </w:r>
      <w:r>
        <w:t>la causal</w:t>
      </w:r>
      <w:r>
        <w:rPr>
          <w:spacing w:val="-5"/>
        </w:rPr>
        <w:t xml:space="preserve"> </w:t>
      </w:r>
      <w:r>
        <w:t>del</w:t>
      </w:r>
      <w:r>
        <w:rPr>
          <w:spacing w:val="-3"/>
        </w:rPr>
        <w:t xml:space="preserve"> </w:t>
      </w:r>
      <w:r>
        <w:t>artículo</w:t>
      </w:r>
      <w:r>
        <w:rPr>
          <w:spacing w:val="-4"/>
        </w:rPr>
        <w:t xml:space="preserve"> </w:t>
      </w:r>
      <w:r>
        <w:t>477</w:t>
      </w:r>
      <w:r>
        <w:rPr>
          <w:spacing w:val="-2"/>
        </w:rPr>
        <w:t xml:space="preserve"> </w:t>
      </w:r>
      <w:r>
        <w:t>del</w:t>
      </w:r>
      <w:r>
        <w:rPr>
          <w:spacing w:val="-1"/>
        </w:rPr>
        <w:t xml:space="preserve"> </w:t>
      </w:r>
      <w:r>
        <w:t>Código</w:t>
      </w:r>
      <w:r>
        <w:rPr>
          <w:spacing w:val="-5"/>
        </w:rPr>
        <w:t xml:space="preserve"> </w:t>
      </w:r>
      <w:r>
        <w:t>del Trabajo, sobre infracción de ley, tiene como finalidad velar por una correcta aplicación del derecho a los hechos o al caso concreto determinado en la sentencia,</w:t>
      </w:r>
      <w:r>
        <w:rPr>
          <w:spacing w:val="-14"/>
        </w:rPr>
        <w:t xml:space="preserve"> </w:t>
      </w:r>
      <w:r>
        <w:t>de</w:t>
      </w:r>
      <w:r>
        <w:rPr>
          <w:spacing w:val="-11"/>
        </w:rPr>
        <w:t xml:space="preserve"> </w:t>
      </w:r>
      <w:r>
        <w:t>manera</w:t>
      </w:r>
      <w:r>
        <w:rPr>
          <w:spacing w:val="-13"/>
        </w:rPr>
        <w:t xml:space="preserve"> </w:t>
      </w:r>
      <w:r>
        <w:t>tal</w:t>
      </w:r>
      <w:r>
        <w:rPr>
          <w:spacing w:val="-11"/>
        </w:rPr>
        <w:t xml:space="preserve"> </w:t>
      </w:r>
      <w:r>
        <w:t>que</w:t>
      </w:r>
      <w:r>
        <w:rPr>
          <w:spacing w:val="-11"/>
        </w:rPr>
        <w:t xml:space="preserve"> </w:t>
      </w:r>
      <w:r>
        <w:t>su</w:t>
      </w:r>
      <w:r>
        <w:rPr>
          <w:spacing w:val="-11"/>
        </w:rPr>
        <w:t xml:space="preserve"> </w:t>
      </w:r>
      <w:r>
        <w:t>propósito</w:t>
      </w:r>
      <w:r>
        <w:rPr>
          <w:spacing w:val="-13"/>
        </w:rPr>
        <w:t xml:space="preserve"> </w:t>
      </w:r>
      <w:r>
        <w:t>esencial</w:t>
      </w:r>
      <w:r>
        <w:rPr>
          <w:spacing w:val="-12"/>
        </w:rPr>
        <w:t xml:space="preserve"> </w:t>
      </w:r>
      <w:r>
        <w:t>está</w:t>
      </w:r>
      <w:r>
        <w:rPr>
          <w:spacing w:val="-11"/>
        </w:rPr>
        <w:t xml:space="preserve"> </w:t>
      </w:r>
      <w:r>
        <w:t>en</w:t>
      </w:r>
      <w:r>
        <w:rPr>
          <w:spacing w:val="-11"/>
        </w:rPr>
        <w:t xml:space="preserve"> </w:t>
      </w:r>
      <w:r>
        <w:t>fijar</w:t>
      </w:r>
      <w:r>
        <w:rPr>
          <w:spacing w:val="-12"/>
        </w:rPr>
        <w:t xml:space="preserve"> </w:t>
      </w:r>
      <w:r>
        <w:t>el</w:t>
      </w:r>
      <w:r>
        <w:rPr>
          <w:spacing w:val="-11"/>
        </w:rPr>
        <w:t xml:space="preserve"> </w:t>
      </w:r>
      <w:r>
        <w:t>significado, alcance y sentido de las normas, en función de los hechos tenidos por probados. En consecuencia, y al igual que en la causal antes examinada, este motivo de nulidad</w:t>
      </w:r>
      <w:r>
        <w:rPr>
          <w:spacing w:val="-2"/>
        </w:rPr>
        <w:t xml:space="preserve"> </w:t>
      </w:r>
      <w:r>
        <w:t>supone la aceptación de los hechos estable</w:t>
      </w:r>
      <w:r>
        <w:t>cidos por el</w:t>
      </w:r>
      <w:r>
        <w:rPr>
          <w:spacing w:val="-8"/>
        </w:rPr>
        <w:t xml:space="preserve"> </w:t>
      </w:r>
      <w:r>
        <w:t>tribunal</w:t>
      </w:r>
      <w:r>
        <w:rPr>
          <w:spacing w:val="-11"/>
        </w:rPr>
        <w:t xml:space="preserve"> </w:t>
      </w:r>
      <w:r>
        <w:t>de</w:t>
      </w:r>
      <w:r>
        <w:rPr>
          <w:spacing w:val="-10"/>
        </w:rPr>
        <w:t xml:space="preserve"> </w:t>
      </w:r>
      <w:r>
        <w:t>base,</w:t>
      </w:r>
      <w:r>
        <w:rPr>
          <w:spacing w:val="-10"/>
        </w:rPr>
        <w:t xml:space="preserve"> </w:t>
      </w:r>
      <w:r>
        <w:t>los</w:t>
      </w:r>
      <w:r>
        <w:rPr>
          <w:spacing w:val="-10"/>
        </w:rPr>
        <w:t xml:space="preserve"> </w:t>
      </w:r>
      <w:r>
        <w:t>que</w:t>
      </w:r>
      <w:r>
        <w:rPr>
          <w:spacing w:val="-9"/>
        </w:rPr>
        <w:t xml:space="preserve"> </w:t>
      </w:r>
      <w:r>
        <w:t>resultan</w:t>
      </w:r>
      <w:r>
        <w:rPr>
          <w:spacing w:val="-10"/>
        </w:rPr>
        <w:t xml:space="preserve"> </w:t>
      </w:r>
      <w:r>
        <w:t>inamovibles</w:t>
      </w:r>
      <w:r>
        <w:rPr>
          <w:spacing w:val="-11"/>
        </w:rPr>
        <w:t xml:space="preserve"> </w:t>
      </w:r>
      <w:r>
        <w:t>para</w:t>
      </w:r>
      <w:r>
        <w:rPr>
          <w:spacing w:val="-10"/>
        </w:rPr>
        <w:t xml:space="preserve"> </w:t>
      </w:r>
      <w:r>
        <w:t>esta</w:t>
      </w:r>
      <w:r>
        <w:rPr>
          <w:spacing w:val="-9"/>
        </w:rPr>
        <w:t xml:space="preserve"> </w:t>
      </w:r>
      <w:r>
        <w:t>Corte,</w:t>
      </w:r>
      <w:r>
        <w:rPr>
          <w:spacing w:val="-8"/>
        </w:rPr>
        <w:t xml:space="preserve"> </w:t>
      </w:r>
      <w:r>
        <w:t>de</w:t>
      </w:r>
      <w:r>
        <w:rPr>
          <w:spacing w:val="-10"/>
        </w:rPr>
        <w:t xml:space="preserve"> </w:t>
      </w:r>
      <w:r>
        <w:t>modo</w:t>
      </w:r>
      <w:r>
        <w:rPr>
          <w:spacing w:val="-12"/>
        </w:rPr>
        <w:t xml:space="preserve"> </w:t>
      </w:r>
      <w:r>
        <w:t>tal que los supuestos de procedencia del recurso deberán referirse única y exclusivamente al derecho aplicable;</w:t>
      </w:r>
    </w:p>
    <w:p w14:paraId="2E837177" w14:textId="77777777" w:rsidR="009D50D2" w:rsidRDefault="009877DD">
      <w:pPr>
        <w:pStyle w:val="Textoindependiente"/>
        <w:spacing w:line="283" w:lineRule="exact"/>
        <w:ind w:left="1692"/>
        <w:jc w:val="both"/>
      </w:pPr>
      <w:r>
        <w:rPr>
          <w:rFonts w:ascii="Arial" w:hAnsi="Arial"/>
          <w:b/>
        </w:rPr>
        <w:t>SEXTO:</w:t>
      </w:r>
      <w:r>
        <w:rPr>
          <w:rFonts w:ascii="Arial" w:hAnsi="Arial"/>
          <w:b/>
          <w:spacing w:val="-11"/>
        </w:rPr>
        <w:t xml:space="preserve"> </w:t>
      </w:r>
      <w:r>
        <w:t>Que,</w:t>
      </w:r>
      <w:r>
        <w:rPr>
          <w:spacing w:val="-10"/>
        </w:rPr>
        <w:t xml:space="preserve"> </w:t>
      </w:r>
      <w:r>
        <w:t>en</w:t>
      </w:r>
      <w:r>
        <w:rPr>
          <w:spacing w:val="-8"/>
        </w:rPr>
        <w:t xml:space="preserve"> </w:t>
      </w:r>
      <w:r>
        <w:t>el</w:t>
      </w:r>
      <w:r>
        <w:rPr>
          <w:spacing w:val="-9"/>
        </w:rPr>
        <w:t xml:space="preserve"> </w:t>
      </w:r>
      <w:r>
        <w:t>caso</w:t>
      </w:r>
      <w:r>
        <w:rPr>
          <w:spacing w:val="-11"/>
        </w:rPr>
        <w:t xml:space="preserve"> </w:t>
      </w:r>
      <w:r>
        <w:t>en</w:t>
      </w:r>
      <w:r>
        <w:rPr>
          <w:spacing w:val="-8"/>
        </w:rPr>
        <w:t xml:space="preserve"> </w:t>
      </w:r>
      <w:r>
        <w:t>análisis,</w:t>
      </w:r>
      <w:r>
        <w:rPr>
          <w:spacing w:val="-10"/>
        </w:rPr>
        <w:t xml:space="preserve"> </w:t>
      </w:r>
      <w:r>
        <w:t>constituyen</w:t>
      </w:r>
      <w:r>
        <w:rPr>
          <w:spacing w:val="-10"/>
        </w:rPr>
        <w:t xml:space="preserve"> </w:t>
      </w:r>
      <w:r>
        <w:t>hechos</w:t>
      </w:r>
      <w:r>
        <w:rPr>
          <w:spacing w:val="-12"/>
        </w:rPr>
        <w:t xml:space="preserve"> </w:t>
      </w:r>
      <w:r>
        <w:t>de</w:t>
      </w:r>
      <w:r>
        <w:rPr>
          <w:spacing w:val="-8"/>
        </w:rPr>
        <w:t xml:space="preserve"> </w:t>
      </w:r>
      <w:r>
        <w:t>la</w:t>
      </w:r>
      <w:r>
        <w:rPr>
          <w:spacing w:val="-8"/>
        </w:rPr>
        <w:t xml:space="preserve"> </w:t>
      </w:r>
      <w:r>
        <w:t>causa</w:t>
      </w:r>
      <w:r>
        <w:rPr>
          <w:spacing w:val="-10"/>
        </w:rPr>
        <w:t xml:space="preserve"> </w:t>
      </w:r>
      <w:r>
        <w:rPr>
          <w:spacing w:val="-5"/>
        </w:rPr>
        <w:t>la</w:t>
      </w:r>
    </w:p>
    <w:p w14:paraId="2E837178" w14:textId="77777777" w:rsidR="009D50D2" w:rsidRDefault="009877DD">
      <w:pPr>
        <w:pStyle w:val="Textoindependiente"/>
        <w:spacing w:before="145" w:line="362" w:lineRule="auto"/>
        <w:ind w:left="984" w:right="1698"/>
        <w:jc w:val="both"/>
      </w:pPr>
      <w:r>
        <w:t>existencia de una relación laboral entre las demandantes y la empresa demandada;</w:t>
      </w:r>
      <w:r>
        <w:rPr>
          <w:spacing w:val="22"/>
        </w:rPr>
        <w:t xml:space="preserve"> </w:t>
      </w:r>
      <w:r>
        <w:t>que</w:t>
      </w:r>
      <w:r>
        <w:rPr>
          <w:spacing w:val="28"/>
        </w:rPr>
        <w:t xml:space="preserve"> </w:t>
      </w:r>
      <w:r>
        <w:t>el</w:t>
      </w:r>
      <w:r>
        <w:rPr>
          <w:spacing w:val="28"/>
        </w:rPr>
        <w:t xml:space="preserve"> </w:t>
      </w:r>
      <w:r>
        <w:t>despido</w:t>
      </w:r>
      <w:r>
        <w:rPr>
          <w:spacing w:val="24"/>
        </w:rPr>
        <w:t xml:space="preserve"> </w:t>
      </w:r>
      <w:r>
        <w:t>de</w:t>
      </w:r>
      <w:r>
        <w:rPr>
          <w:spacing w:val="27"/>
        </w:rPr>
        <w:t xml:space="preserve"> </w:t>
      </w:r>
      <w:r>
        <w:t>los</w:t>
      </w:r>
      <w:r>
        <w:rPr>
          <w:spacing w:val="26"/>
        </w:rPr>
        <w:t xml:space="preserve"> </w:t>
      </w:r>
      <w:r>
        <w:t>trabajadores</w:t>
      </w:r>
      <w:r>
        <w:rPr>
          <w:spacing w:val="25"/>
        </w:rPr>
        <w:t xml:space="preserve"> </w:t>
      </w:r>
      <w:r>
        <w:t>demandantes</w:t>
      </w:r>
      <w:r>
        <w:rPr>
          <w:spacing w:val="25"/>
        </w:rPr>
        <w:t xml:space="preserve"> </w:t>
      </w:r>
      <w:r>
        <w:t>en</w:t>
      </w:r>
      <w:r>
        <w:rPr>
          <w:spacing w:val="25"/>
        </w:rPr>
        <w:t xml:space="preserve"> </w:t>
      </w:r>
      <w:r>
        <w:t>autos</w:t>
      </w:r>
      <w:r>
        <w:rPr>
          <w:spacing w:val="27"/>
        </w:rPr>
        <w:t xml:space="preserve"> </w:t>
      </w:r>
      <w:r>
        <w:rPr>
          <w:spacing w:val="-5"/>
        </w:rPr>
        <w:t>se</w:t>
      </w:r>
    </w:p>
    <w:p w14:paraId="2E837179" w14:textId="77777777" w:rsidR="009D50D2" w:rsidRDefault="009D50D2">
      <w:pPr>
        <w:pStyle w:val="Textoindependiente"/>
        <w:spacing w:line="362" w:lineRule="auto"/>
        <w:jc w:val="both"/>
        <w:sectPr w:rsidR="009D50D2">
          <w:pgSz w:w="12240" w:h="15840"/>
          <w:pgMar w:top="780" w:right="0" w:bottom="1000" w:left="720" w:header="0" w:footer="805" w:gutter="0"/>
          <w:cols w:space="720"/>
        </w:sectPr>
      </w:pPr>
    </w:p>
    <w:p w14:paraId="2E83717A" w14:textId="77777777" w:rsidR="009D50D2" w:rsidRDefault="009877DD">
      <w:pPr>
        <w:pStyle w:val="Textoindependiente"/>
        <w:spacing w:before="72" w:line="362" w:lineRule="auto"/>
        <w:ind w:left="984" w:right="1700"/>
        <w:jc w:val="both"/>
      </w:pPr>
      <w:r>
        <w:lastRenderedPageBreak/>
        <w:t>produjo en distintas fechas del mes de marzo de 2023 por aplicación de la causal del artículo 161 inciso 1° del Código del Trabajo, esto es, por necesidades de la empresa y, que tal decisión resultó injustificada, tal como se razona</w:t>
      </w:r>
      <w:r>
        <w:rPr>
          <w:spacing w:val="-2"/>
        </w:rPr>
        <w:t xml:space="preserve"> </w:t>
      </w:r>
      <w:r>
        <w:t>en el motivo noveno</w:t>
      </w:r>
      <w:r>
        <w:rPr>
          <w:spacing w:val="-2"/>
        </w:rPr>
        <w:t xml:space="preserve"> </w:t>
      </w:r>
      <w:r>
        <w:t>de la sentencia impugnada;</w:t>
      </w:r>
    </w:p>
    <w:p w14:paraId="2E83717B" w14:textId="77777777" w:rsidR="009D50D2" w:rsidRDefault="009877DD">
      <w:pPr>
        <w:spacing w:line="362" w:lineRule="auto"/>
        <w:ind w:left="984" w:right="1694" w:firstLine="708"/>
        <w:jc w:val="both"/>
        <w:rPr>
          <w:sz w:val="26"/>
        </w:rPr>
      </w:pPr>
      <w:r>
        <w:rPr>
          <w:rFonts w:ascii="Arial" w:hAnsi="Arial"/>
          <w:b/>
          <w:sz w:val="26"/>
        </w:rPr>
        <w:t xml:space="preserve">SEPTIMO: </w:t>
      </w:r>
      <w:r>
        <w:rPr>
          <w:sz w:val="26"/>
        </w:rPr>
        <w:t>Que, respecto de la materia debatida, resulta relevante explicitar</w:t>
      </w:r>
      <w:r>
        <w:rPr>
          <w:spacing w:val="-10"/>
          <w:sz w:val="26"/>
        </w:rPr>
        <w:t xml:space="preserve"> </w:t>
      </w:r>
      <w:r>
        <w:rPr>
          <w:sz w:val="26"/>
        </w:rPr>
        <w:t>que</w:t>
      </w:r>
      <w:r>
        <w:rPr>
          <w:spacing w:val="-7"/>
          <w:sz w:val="26"/>
        </w:rPr>
        <w:t xml:space="preserve"> </w:t>
      </w:r>
      <w:r>
        <w:rPr>
          <w:sz w:val="26"/>
        </w:rPr>
        <w:t>el</w:t>
      </w:r>
      <w:r>
        <w:rPr>
          <w:spacing w:val="-7"/>
          <w:sz w:val="26"/>
        </w:rPr>
        <w:t xml:space="preserve"> </w:t>
      </w:r>
      <w:r>
        <w:rPr>
          <w:sz w:val="26"/>
        </w:rPr>
        <w:t>artículo</w:t>
      </w:r>
      <w:r>
        <w:rPr>
          <w:spacing w:val="-10"/>
          <w:sz w:val="26"/>
        </w:rPr>
        <w:t xml:space="preserve"> </w:t>
      </w:r>
      <w:r>
        <w:rPr>
          <w:sz w:val="26"/>
        </w:rPr>
        <w:t>13</w:t>
      </w:r>
      <w:r>
        <w:rPr>
          <w:spacing w:val="-7"/>
          <w:sz w:val="26"/>
        </w:rPr>
        <w:t xml:space="preserve"> </w:t>
      </w:r>
      <w:r>
        <w:rPr>
          <w:sz w:val="26"/>
        </w:rPr>
        <w:t>de</w:t>
      </w:r>
      <w:r>
        <w:rPr>
          <w:spacing w:val="-6"/>
          <w:sz w:val="26"/>
        </w:rPr>
        <w:t xml:space="preserve"> </w:t>
      </w:r>
      <w:r>
        <w:rPr>
          <w:sz w:val="26"/>
        </w:rPr>
        <w:t>la</w:t>
      </w:r>
      <w:r>
        <w:rPr>
          <w:spacing w:val="-6"/>
          <w:sz w:val="26"/>
        </w:rPr>
        <w:t xml:space="preserve"> </w:t>
      </w:r>
      <w:r>
        <w:rPr>
          <w:sz w:val="26"/>
        </w:rPr>
        <w:t>Ley</w:t>
      </w:r>
      <w:r>
        <w:rPr>
          <w:spacing w:val="-7"/>
          <w:sz w:val="26"/>
        </w:rPr>
        <w:t xml:space="preserve"> </w:t>
      </w:r>
      <w:r>
        <w:rPr>
          <w:sz w:val="26"/>
        </w:rPr>
        <w:t>N°19.728,</w:t>
      </w:r>
      <w:r>
        <w:rPr>
          <w:spacing w:val="-7"/>
          <w:sz w:val="26"/>
        </w:rPr>
        <w:t xml:space="preserve"> </w:t>
      </w:r>
      <w:r>
        <w:rPr>
          <w:sz w:val="26"/>
        </w:rPr>
        <w:t>establece</w:t>
      </w:r>
      <w:r>
        <w:rPr>
          <w:spacing w:val="-10"/>
          <w:sz w:val="26"/>
        </w:rPr>
        <w:t xml:space="preserve"> </w:t>
      </w:r>
      <w:r>
        <w:rPr>
          <w:sz w:val="26"/>
        </w:rPr>
        <w:t>que</w:t>
      </w:r>
      <w:r>
        <w:rPr>
          <w:rFonts w:ascii="Arial" w:hAnsi="Arial"/>
          <w:i/>
          <w:sz w:val="26"/>
        </w:rPr>
        <w:t>:</w:t>
      </w:r>
      <w:r>
        <w:rPr>
          <w:rFonts w:ascii="Arial" w:hAnsi="Arial"/>
          <w:i/>
          <w:spacing w:val="-4"/>
          <w:sz w:val="26"/>
        </w:rPr>
        <w:t xml:space="preserve"> </w:t>
      </w:r>
      <w:r>
        <w:rPr>
          <w:rFonts w:ascii="Arial" w:hAnsi="Arial"/>
          <w:i/>
          <w:sz w:val="26"/>
        </w:rPr>
        <w:t>“Si</w:t>
      </w:r>
      <w:r>
        <w:rPr>
          <w:rFonts w:ascii="Arial" w:hAnsi="Arial"/>
          <w:i/>
          <w:spacing w:val="-7"/>
          <w:sz w:val="26"/>
        </w:rPr>
        <w:t xml:space="preserve"> </w:t>
      </w:r>
      <w:r>
        <w:rPr>
          <w:rFonts w:ascii="Arial" w:hAnsi="Arial"/>
          <w:i/>
          <w:sz w:val="26"/>
        </w:rPr>
        <w:t>el</w:t>
      </w:r>
      <w:r>
        <w:rPr>
          <w:rFonts w:ascii="Arial" w:hAnsi="Arial"/>
          <w:i/>
          <w:spacing w:val="-7"/>
          <w:sz w:val="26"/>
        </w:rPr>
        <w:t xml:space="preserve"> </w:t>
      </w:r>
      <w:r>
        <w:rPr>
          <w:rFonts w:ascii="Arial" w:hAnsi="Arial"/>
          <w:i/>
          <w:sz w:val="26"/>
        </w:rPr>
        <w:t>contrato terminare</w:t>
      </w:r>
      <w:r>
        <w:rPr>
          <w:rFonts w:ascii="Arial" w:hAnsi="Arial"/>
          <w:i/>
          <w:spacing w:val="-19"/>
          <w:sz w:val="26"/>
        </w:rPr>
        <w:t xml:space="preserve"> </w:t>
      </w:r>
      <w:r>
        <w:rPr>
          <w:rFonts w:ascii="Arial" w:hAnsi="Arial"/>
          <w:i/>
          <w:sz w:val="26"/>
        </w:rPr>
        <w:t>por</w:t>
      </w:r>
      <w:r>
        <w:rPr>
          <w:rFonts w:ascii="Arial" w:hAnsi="Arial"/>
          <w:i/>
          <w:spacing w:val="-14"/>
          <w:sz w:val="26"/>
        </w:rPr>
        <w:t xml:space="preserve"> </w:t>
      </w:r>
      <w:r>
        <w:rPr>
          <w:rFonts w:ascii="Arial" w:hAnsi="Arial"/>
          <w:i/>
          <w:sz w:val="26"/>
        </w:rPr>
        <w:t>las</w:t>
      </w:r>
      <w:r>
        <w:rPr>
          <w:rFonts w:ascii="Arial" w:hAnsi="Arial"/>
          <w:i/>
          <w:spacing w:val="-17"/>
          <w:sz w:val="26"/>
        </w:rPr>
        <w:t xml:space="preserve"> </w:t>
      </w:r>
      <w:r>
        <w:rPr>
          <w:rFonts w:ascii="Arial" w:hAnsi="Arial"/>
          <w:i/>
          <w:sz w:val="26"/>
        </w:rPr>
        <w:t>causales</w:t>
      </w:r>
      <w:r>
        <w:rPr>
          <w:rFonts w:ascii="Arial" w:hAnsi="Arial"/>
          <w:i/>
          <w:spacing w:val="-19"/>
          <w:sz w:val="26"/>
        </w:rPr>
        <w:t xml:space="preserve"> </w:t>
      </w:r>
      <w:r>
        <w:rPr>
          <w:rFonts w:ascii="Arial" w:hAnsi="Arial"/>
          <w:i/>
          <w:sz w:val="26"/>
        </w:rPr>
        <w:t>previstas</w:t>
      </w:r>
      <w:r>
        <w:rPr>
          <w:rFonts w:ascii="Arial" w:hAnsi="Arial"/>
          <w:i/>
          <w:spacing w:val="-15"/>
          <w:sz w:val="26"/>
        </w:rPr>
        <w:t xml:space="preserve"> </w:t>
      </w:r>
      <w:r>
        <w:rPr>
          <w:rFonts w:ascii="Arial" w:hAnsi="Arial"/>
          <w:i/>
          <w:sz w:val="26"/>
        </w:rPr>
        <w:t>en</w:t>
      </w:r>
      <w:r>
        <w:rPr>
          <w:rFonts w:ascii="Arial" w:hAnsi="Arial"/>
          <w:i/>
          <w:spacing w:val="-15"/>
          <w:sz w:val="26"/>
        </w:rPr>
        <w:t xml:space="preserve"> </w:t>
      </w:r>
      <w:r>
        <w:rPr>
          <w:rFonts w:ascii="Arial" w:hAnsi="Arial"/>
          <w:i/>
          <w:sz w:val="26"/>
        </w:rPr>
        <w:t>el</w:t>
      </w:r>
      <w:r>
        <w:rPr>
          <w:rFonts w:ascii="Arial" w:hAnsi="Arial"/>
          <w:i/>
          <w:spacing w:val="-15"/>
          <w:sz w:val="26"/>
        </w:rPr>
        <w:t xml:space="preserve"> </w:t>
      </w:r>
      <w:r>
        <w:rPr>
          <w:rFonts w:ascii="Arial" w:hAnsi="Arial"/>
          <w:i/>
          <w:sz w:val="26"/>
        </w:rPr>
        <w:t>artículo</w:t>
      </w:r>
      <w:r>
        <w:rPr>
          <w:rFonts w:ascii="Arial" w:hAnsi="Arial"/>
          <w:i/>
          <w:spacing w:val="-15"/>
          <w:sz w:val="26"/>
        </w:rPr>
        <w:t xml:space="preserve"> </w:t>
      </w:r>
      <w:r>
        <w:rPr>
          <w:rFonts w:ascii="Arial" w:hAnsi="Arial"/>
          <w:i/>
          <w:sz w:val="26"/>
        </w:rPr>
        <w:t>161</w:t>
      </w:r>
      <w:r>
        <w:rPr>
          <w:rFonts w:ascii="Arial" w:hAnsi="Arial"/>
          <w:i/>
          <w:spacing w:val="-17"/>
          <w:sz w:val="26"/>
        </w:rPr>
        <w:t xml:space="preserve"> </w:t>
      </w:r>
      <w:r>
        <w:rPr>
          <w:rFonts w:ascii="Arial" w:hAnsi="Arial"/>
          <w:i/>
          <w:sz w:val="26"/>
        </w:rPr>
        <w:t>del</w:t>
      </w:r>
      <w:r>
        <w:rPr>
          <w:rFonts w:ascii="Arial" w:hAnsi="Arial"/>
          <w:i/>
          <w:spacing w:val="-15"/>
          <w:sz w:val="26"/>
        </w:rPr>
        <w:t xml:space="preserve"> </w:t>
      </w:r>
      <w:r>
        <w:rPr>
          <w:rFonts w:ascii="Arial" w:hAnsi="Arial"/>
          <w:i/>
          <w:sz w:val="26"/>
        </w:rPr>
        <w:t>Código</w:t>
      </w:r>
      <w:r>
        <w:rPr>
          <w:rFonts w:ascii="Arial" w:hAnsi="Arial"/>
          <w:i/>
          <w:spacing w:val="-15"/>
          <w:sz w:val="26"/>
        </w:rPr>
        <w:t xml:space="preserve"> </w:t>
      </w:r>
      <w:r>
        <w:rPr>
          <w:rFonts w:ascii="Arial" w:hAnsi="Arial"/>
          <w:i/>
          <w:sz w:val="26"/>
        </w:rPr>
        <w:t>del</w:t>
      </w:r>
      <w:r>
        <w:rPr>
          <w:rFonts w:ascii="Arial" w:hAnsi="Arial"/>
          <w:i/>
          <w:spacing w:val="-15"/>
          <w:sz w:val="26"/>
        </w:rPr>
        <w:t xml:space="preserve"> </w:t>
      </w:r>
      <w:r>
        <w:rPr>
          <w:rFonts w:ascii="Arial" w:hAnsi="Arial"/>
          <w:i/>
          <w:sz w:val="26"/>
        </w:rPr>
        <w:t xml:space="preserve">Trabajo, el afiliado tendrá derecho a la indemnización por años de servicios (…)”, </w:t>
      </w:r>
      <w:r>
        <w:rPr>
          <w:sz w:val="26"/>
        </w:rPr>
        <w:t>agregando el inciso segundo que “</w:t>
      </w:r>
      <w:r>
        <w:rPr>
          <w:rFonts w:ascii="Arial" w:hAnsi="Arial"/>
          <w:i/>
          <w:sz w:val="26"/>
        </w:rPr>
        <w:t>se imputará a esta prestación la parte del saldo de la Cuenta Individual por Cesantía (…)</w:t>
      </w:r>
      <w:r>
        <w:rPr>
          <w:sz w:val="26"/>
        </w:rPr>
        <w:t>”.</w:t>
      </w:r>
    </w:p>
    <w:p w14:paraId="2E83717C" w14:textId="77777777" w:rsidR="009D50D2" w:rsidRDefault="009877DD">
      <w:pPr>
        <w:spacing w:line="362" w:lineRule="auto"/>
        <w:ind w:left="984" w:right="1693" w:firstLine="708"/>
        <w:jc w:val="both"/>
        <w:rPr>
          <w:sz w:val="26"/>
        </w:rPr>
      </w:pPr>
      <w:r>
        <w:rPr>
          <w:sz w:val="26"/>
        </w:rPr>
        <w:t xml:space="preserve">Por su parte, el artículo 52 de la citada ley establece que: </w:t>
      </w:r>
      <w:r>
        <w:rPr>
          <w:rFonts w:ascii="Arial" w:hAnsi="Arial"/>
          <w:i/>
          <w:sz w:val="26"/>
        </w:rPr>
        <w:t>“Cuando el trabajador accionare por despido injustificado, indebido o improcedente, en conformidad al artículo 168 del Código del Trabajo, o por despido indirecto, conforme al artículo 171 del mismo Código, podrá disponer del saldo acumulado</w:t>
      </w:r>
      <w:r>
        <w:rPr>
          <w:rFonts w:ascii="Arial" w:hAnsi="Arial"/>
          <w:i/>
          <w:spacing w:val="-5"/>
          <w:sz w:val="26"/>
        </w:rPr>
        <w:t xml:space="preserve"> </w:t>
      </w:r>
      <w:r>
        <w:rPr>
          <w:rFonts w:ascii="Arial" w:hAnsi="Arial"/>
          <w:i/>
          <w:sz w:val="26"/>
        </w:rPr>
        <w:t>en</w:t>
      </w:r>
      <w:r>
        <w:rPr>
          <w:rFonts w:ascii="Arial" w:hAnsi="Arial"/>
          <w:i/>
          <w:spacing w:val="-2"/>
          <w:sz w:val="26"/>
        </w:rPr>
        <w:t xml:space="preserve"> </w:t>
      </w:r>
      <w:r>
        <w:rPr>
          <w:rFonts w:ascii="Arial" w:hAnsi="Arial"/>
          <w:i/>
          <w:sz w:val="26"/>
        </w:rPr>
        <w:t>su</w:t>
      </w:r>
      <w:r>
        <w:rPr>
          <w:rFonts w:ascii="Arial" w:hAnsi="Arial"/>
          <w:i/>
          <w:spacing w:val="-3"/>
          <w:sz w:val="26"/>
        </w:rPr>
        <w:t xml:space="preserve"> </w:t>
      </w:r>
      <w:r>
        <w:rPr>
          <w:rFonts w:ascii="Arial" w:hAnsi="Arial"/>
          <w:i/>
          <w:sz w:val="26"/>
        </w:rPr>
        <w:t>Cuenta</w:t>
      </w:r>
      <w:r>
        <w:rPr>
          <w:rFonts w:ascii="Arial" w:hAnsi="Arial"/>
          <w:i/>
          <w:spacing w:val="-3"/>
          <w:sz w:val="26"/>
        </w:rPr>
        <w:t xml:space="preserve"> </w:t>
      </w:r>
      <w:r>
        <w:rPr>
          <w:rFonts w:ascii="Arial" w:hAnsi="Arial"/>
          <w:i/>
          <w:sz w:val="26"/>
        </w:rPr>
        <w:t>Individual</w:t>
      </w:r>
      <w:r>
        <w:rPr>
          <w:rFonts w:ascii="Arial" w:hAnsi="Arial"/>
          <w:i/>
          <w:spacing w:val="-2"/>
          <w:sz w:val="26"/>
        </w:rPr>
        <w:t xml:space="preserve"> </w:t>
      </w:r>
      <w:r>
        <w:rPr>
          <w:rFonts w:ascii="Arial" w:hAnsi="Arial"/>
          <w:i/>
          <w:sz w:val="26"/>
        </w:rPr>
        <w:t>por</w:t>
      </w:r>
      <w:r>
        <w:rPr>
          <w:rFonts w:ascii="Arial" w:hAnsi="Arial"/>
          <w:i/>
          <w:spacing w:val="-2"/>
          <w:sz w:val="26"/>
        </w:rPr>
        <w:t xml:space="preserve"> </w:t>
      </w:r>
      <w:r>
        <w:rPr>
          <w:rFonts w:ascii="Arial" w:hAnsi="Arial"/>
          <w:i/>
          <w:sz w:val="26"/>
        </w:rPr>
        <w:t>Cesantía,</w:t>
      </w:r>
      <w:r>
        <w:rPr>
          <w:rFonts w:ascii="Arial" w:hAnsi="Arial"/>
          <w:i/>
          <w:spacing w:val="-4"/>
          <w:sz w:val="26"/>
        </w:rPr>
        <w:t xml:space="preserve"> </w:t>
      </w:r>
      <w:r>
        <w:rPr>
          <w:rFonts w:ascii="Arial" w:hAnsi="Arial"/>
          <w:i/>
          <w:sz w:val="26"/>
        </w:rPr>
        <w:t>en</w:t>
      </w:r>
      <w:r>
        <w:rPr>
          <w:rFonts w:ascii="Arial" w:hAnsi="Arial"/>
          <w:i/>
          <w:spacing w:val="-3"/>
          <w:sz w:val="26"/>
        </w:rPr>
        <w:t xml:space="preserve"> </w:t>
      </w:r>
      <w:r>
        <w:rPr>
          <w:rFonts w:ascii="Arial" w:hAnsi="Arial"/>
          <w:i/>
          <w:sz w:val="26"/>
        </w:rPr>
        <w:t>la forma</w:t>
      </w:r>
      <w:r>
        <w:rPr>
          <w:rFonts w:ascii="Arial" w:hAnsi="Arial"/>
          <w:i/>
          <w:spacing w:val="-3"/>
          <w:sz w:val="26"/>
        </w:rPr>
        <w:t xml:space="preserve"> </w:t>
      </w:r>
      <w:r>
        <w:rPr>
          <w:rFonts w:ascii="Arial" w:hAnsi="Arial"/>
          <w:i/>
          <w:sz w:val="26"/>
        </w:rPr>
        <w:t>señalada</w:t>
      </w:r>
      <w:r>
        <w:rPr>
          <w:rFonts w:ascii="Arial" w:hAnsi="Arial"/>
          <w:i/>
          <w:spacing w:val="-5"/>
          <w:sz w:val="26"/>
        </w:rPr>
        <w:t xml:space="preserve"> </w:t>
      </w:r>
      <w:r>
        <w:rPr>
          <w:rFonts w:ascii="Arial" w:hAnsi="Arial"/>
          <w:i/>
          <w:sz w:val="26"/>
        </w:rPr>
        <w:t>en</w:t>
      </w:r>
      <w:r>
        <w:rPr>
          <w:rFonts w:ascii="Arial" w:hAnsi="Arial"/>
          <w:i/>
          <w:spacing w:val="-2"/>
          <w:sz w:val="26"/>
        </w:rPr>
        <w:t xml:space="preserve"> </w:t>
      </w:r>
      <w:r>
        <w:rPr>
          <w:rFonts w:ascii="Arial" w:hAnsi="Arial"/>
          <w:i/>
          <w:sz w:val="26"/>
        </w:rPr>
        <w:t>el artículo</w:t>
      </w:r>
      <w:r>
        <w:rPr>
          <w:rFonts w:ascii="Arial" w:hAnsi="Arial"/>
          <w:i/>
          <w:spacing w:val="-4"/>
          <w:sz w:val="26"/>
        </w:rPr>
        <w:t xml:space="preserve"> </w:t>
      </w:r>
      <w:r>
        <w:rPr>
          <w:rFonts w:ascii="Arial" w:hAnsi="Arial"/>
          <w:i/>
          <w:sz w:val="26"/>
        </w:rPr>
        <w:t>15,</w:t>
      </w:r>
      <w:r>
        <w:rPr>
          <w:rFonts w:ascii="Arial" w:hAnsi="Arial"/>
          <w:i/>
          <w:spacing w:val="-3"/>
          <w:sz w:val="26"/>
        </w:rPr>
        <w:t xml:space="preserve"> </w:t>
      </w:r>
      <w:r>
        <w:rPr>
          <w:rFonts w:ascii="Arial" w:hAnsi="Arial"/>
          <w:i/>
          <w:sz w:val="26"/>
        </w:rPr>
        <w:t>a</w:t>
      </w:r>
      <w:r>
        <w:rPr>
          <w:rFonts w:ascii="Arial" w:hAnsi="Arial"/>
          <w:i/>
          <w:spacing w:val="-4"/>
          <w:sz w:val="26"/>
        </w:rPr>
        <w:t xml:space="preserve"> </w:t>
      </w:r>
      <w:r>
        <w:rPr>
          <w:rFonts w:ascii="Arial" w:hAnsi="Arial"/>
          <w:i/>
          <w:sz w:val="26"/>
        </w:rPr>
        <w:t>partir</w:t>
      </w:r>
      <w:r>
        <w:rPr>
          <w:rFonts w:ascii="Arial" w:hAnsi="Arial"/>
          <w:i/>
          <w:spacing w:val="-4"/>
          <w:sz w:val="26"/>
        </w:rPr>
        <w:t xml:space="preserve"> </w:t>
      </w:r>
      <w:r>
        <w:rPr>
          <w:rFonts w:ascii="Arial" w:hAnsi="Arial"/>
          <w:i/>
          <w:sz w:val="26"/>
        </w:rPr>
        <w:t>del</w:t>
      </w:r>
      <w:r>
        <w:rPr>
          <w:rFonts w:ascii="Arial" w:hAnsi="Arial"/>
          <w:i/>
          <w:spacing w:val="-3"/>
          <w:sz w:val="26"/>
        </w:rPr>
        <w:t xml:space="preserve"> </w:t>
      </w:r>
      <w:r>
        <w:rPr>
          <w:rFonts w:ascii="Arial" w:hAnsi="Arial"/>
          <w:i/>
          <w:sz w:val="26"/>
        </w:rPr>
        <w:t>mes</w:t>
      </w:r>
      <w:r>
        <w:rPr>
          <w:rFonts w:ascii="Arial" w:hAnsi="Arial"/>
          <w:i/>
          <w:spacing w:val="-4"/>
          <w:sz w:val="26"/>
        </w:rPr>
        <w:t xml:space="preserve"> </w:t>
      </w:r>
      <w:r>
        <w:rPr>
          <w:rFonts w:ascii="Arial" w:hAnsi="Arial"/>
          <w:i/>
          <w:sz w:val="26"/>
        </w:rPr>
        <w:t>siguiente</w:t>
      </w:r>
      <w:r>
        <w:rPr>
          <w:rFonts w:ascii="Arial" w:hAnsi="Arial"/>
          <w:i/>
          <w:spacing w:val="-4"/>
          <w:sz w:val="26"/>
        </w:rPr>
        <w:t xml:space="preserve"> </w:t>
      </w:r>
      <w:r>
        <w:rPr>
          <w:rFonts w:ascii="Arial" w:hAnsi="Arial"/>
          <w:i/>
          <w:sz w:val="26"/>
        </w:rPr>
        <w:t>al</w:t>
      </w:r>
      <w:r>
        <w:rPr>
          <w:rFonts w:ascii="Arial" w:hAnsi="Arial"/>
          <w:i/>
          <w:spacing w:val="-4"/>
          <w:sz w:val="26"/>
        </w:rPr>
        <w:t xml:space="preserve"> </w:t>
      </w:r>
      <w:r>
        <w:rPr>
          <w:rFonts w:ascii="Arial" w:hAnsi="Arial"/>
          <w:i/>
          <w:sz w:val="26"/>
        </w:rPr>
        <w:t>de</w:t>
      </w:r>
      <w:r>
        <w:rPr>
          <w:rFonts w:ascii="Arial" w:hAnsi="Arial"/>
          <w:i/>
          <w:spacing w:val="-4"/>
          <w:sz w:val="26"/>
        </w:rPr>
        <w:t xml:space="preserve"> </w:t>
      </w:r>
      <w:r>
        <w:rPr>
          <w:rFonts w:ascii="Arial" w:hAnsi="Arial"/>
          <w:i/>
          <w:sz w:val="26"/>
        </w:rPr>
        <w:t>la</w:t>
      </w:r>
      <w:r>
        <w:rPr>
          <w:rFonts w:ascii="Arial" w:hAnsi="Arial"/>
          <w:i/>
          <w:spacing w:val="-2"/>
          <w:sz w:val="26"/>
        </w:rPr>
        <w:t xml:space="preserve"> </w:t>
      </w:r>
      <w:r>
        <w:rPr>
          <w:rFonts w:ascii="Arial" w:hAnsi="Arial"/>
          <w:i/>
          <w:sz w:val="26"/>
        </w:rPr>
        <w:t>terminación</w:t>
      </w:r>
      <w:r>
        <w:rPr>
          <w:rFonts w:ascii="Arial" w:hAnsi="Arial"/>
          <w:i/>
          <w:spacing w:val="-5"/>
          <w:sz w:val="26"/>
        </w:rPr>
        <w:t xml:space="preserve"> </w:t>
      </w:r>
      <w:r>
        <w:rPr>
          <w:rFonts w:ascii="Arial" w:hAnsi="Arial"/>
          <w:i/>
          <w:sz w:val="26"/>
        </w:rPr>
        <w:t>de</w:t>
      </w:r>
      <w:r>
        <w:rPr>
          <w:rFonts w:ascii="Arial" w:hAnsi="Arial"/>
          <w:i/>
          <w:spacing w:val="-4"/>
          <w:sz w:val="26"/>
        </w:rPr>
        <w:t xml:space="preserve"> </w:t>
      </w:r>
      <w:r>
        <w:rPr>
          <w:rFonts w:ascii="Arial" w:hAnsi="Arial"/>
          <w:i/>
          <w:sz w:val="26"/>
        </w:rPr>
        <w:t>los</w:t>
      </w:r>
      <w:r>
        <w:rPr>
          <w:rFonts w:ascii="Arial" w:hAnsi="Arial"/>
          <w:i/>
          <w:spacing w:val="-4"/>
          <w:sz w:val="26"/>
        </w:rPr>
        <w:t xml:space="preserve"> </w:t>
      </w:r>
      <w:r>
        <w:rPr>
          <w:rFonts w:ascii="Arial" w:hAnsi="Arial"/>
          <w:i/>
          <w:sz w:val="26"/>
        </w:rPr>
        <w:t>servicios”</w:t>
      </w:r>
      <w:r>
        <w:rPr>
          <w:sz w:val="26"/>
        </w:rPr>
        <w:t>.</w:t>
      </w:r>
      <w:r>
        <w:rPr>
          <w:spacing w:val="-2"/>
          <w:sz w:val="26"/>
        </w:rPr>
        <w:t xml:space="preserve"> </w:t>
      </w:r>
      <w:r>
        <w:rPr>
          <w:sz w:val="26"/>
        </w:rPr>
        <w:t xml:space="preserve">Y agrega en el inciso 2º que: </w:t>
      </w:r>
      <w:r>
        <w:rPr>
          <w:rFonts w:ascii="Arial" w:hAnsi="Arial"/>
          <w:i/>
          <w:sz w:val="26"/>
        </w:rPr>
        <w:t>“Si el Tribunal acogiere la pretensión del trabajador, deberá ordenar que el empleador pague las prestaciones que correspondan conforme al artículo 13”</w:t>
      </w:r>
      <w:r>
        <w:rPr>
          <w:sz w:val="26"/>
        </w:rPr>
        <w:t>.</w:t>
      </w:r>
    </w:p>
    <w:p w14:paraId="2E83717D" w14:textId="77777777" w:rsidR="009D50D2" w:rsidRDefault="009877DD">
      <w:pPr>
        <w:spacing w:line="362" w:lineRule="auto"/>
        <w:ind w:left="984" w:right="1717" w:firstLine="708"/>
        <w:jc w:val="both"/>
        <w:rPr>
          <w:rFonts w:ascii="Arial" w:hAnsi="Arial"/>
          <w:i/>
          <w:sz w:val="26"/>
        </w:rPr>
      </w:pPr>
      <w:r>
        <w:rPr>
          <w:sz w:val="26"/>
        </w:rPr>
        <w:t>Luego, el artículo 54 del mismo cuerpo legal establece que: “</w:t>
      </w:r>
      <w:r>
        <w:rPr>
          <w:rFonts w:ascii="Arial" w:hAnsi="Arial"/>
          <w:i/>
          <w:sz w:val="26"/>
        </w:rPr>
        <w:t>Las prestaciones</w:t>
      </w:r>
      <w:r>
        <w:rPr>
          <w:rFonts w:ascii="Arial" w:hAnsi="Arial"/>
          <w:i/>
          <w:spacing w:val="-19"/>
          <w:sz w:val="26"/>
        </w:rPr>
        <w:t xml:space="preserve"> </w:t>
      </w:r>
      <w:r>
        <w:rPr>
          <w:rFonts w:ascii="Arial" w:hAnsi="Arial"/>
          <w:i/>
          <w:sz w:val="26"/>
        </w:rPr>
        <w:t>establecidas</w:t>
      </w:r>
      <w:r>
        <w:rPr>
          <w:rFonts w:ascii="Arial" w:hAnsi="Arial"/>
          <w:i/>
          <w:spacing w:val="-18"/>
          <w:sz w:val="26"/>
        </w:rPr>
        <w:t xml:space="preserve"> </w:t>
      </w:r>
      <w:r>
        <w:rPr>
          <w:rFonts w:ascii="Arial" w:hAnsi="Arial"/>
          <w:i/>
          <w:sz w:val="26"/>
        </w:rPr>
        <w:t>en</w:t>
      </w:r>
      <w:r>
        <w:rPr>
          <w:rFonts w:ascii="Arial" w:hAnsi="Arial"/>
          <w:i/>
          <w:spacing w:val="-15"/>
          <w:sz w:val="26"/>
        </w:rPr>
        <w:t xml:space="preserve"> </w:t>
      </w:r>
      <w:r>
        <w:rPr>
          <w:rFonts w:ascii="Arial" w:hAnsi="Arial"/>
          <w:i/>
          <w:sz w:val="26"/>
        </w:rPr>
        <w:t>esta</w:t>
      </w:r>
      <w:r>
        <w:rPr>
          <w:rFonts w:ascii="Arial" w:hAnsi="Arial"/>
          <w:i/>
          <w:spacing w:val="-17"/>
          <w:sz w:val="26"/>
        </w:rPr>
        <w:t xml:space="preserve"> </w:t>
      </w:r>
      <w:r>
        <w:rPr>
          <w:rFonts w:ascii="Arial" w:hAnsi="Arial"/>
          <w:i/>
          <w:sz w:val="26"/>
        </w:rPr>
        <w:t>ley</w:t>
      </w:r>
      <w:r>
        <w:rPr>
          <w:rFonts w:ascii="Arial" w:hAnsi="Arial"/>
          <w:i/>
          <w:spacing w:val="-17"/>
          <w:sz w:val="26"/>
        </w:rPr>
        <w:t xml:space="preserve"> </w:t>
      </w:r>
      <w:r>
        <w:rPr>
          <w:rFonts w:ascii="Arial" w:hAnsi="Arial"/>
          <w:i/>
          <w:sz w:val="26"/>
        </w:rPr>
        <w:t>de</w:t>
      </w:r>
      <w:r>
        <w:rPr>
          <w:rFonts w:ascii="Arial" w:hAnsi="Arial"/>
          <w:i/>
          <w:spacing w:val="-15"/>
          <w:sz w:val="26"/>
        </w:rPr>
        <w:t xml:space="preserve"> </w:t>
      </w:r>
      <w:r>
        <w:rPr>
          <w:rFonts w:ascii="Arial" w:hAnsi="Arial"/>
          <w:i/>
          <w:sz w:val="26"/>
        </w:rPr>
        <w:t>cargo</w:t>
      </w:r>
      <w:r>
        <w:rPr>
          <w:rFonts w:ascii="Arial" w:hAnsi="Arial"/>
          <w:i/>
          <w:spacing w:val="-17"/>
          <w:sz w:val="26"/>
        </w:rPr>
        <w:t xml:space="preserve"> </w:t>
      </w:r>
      <w:r>
        <w:rPr>
          <w:rFonts w:ascii="Arial" w:hAnsi="Arial"/>
          <w:i/>
          <w:sz w:val="26"/>
        </w:rPr>
        <w:t>de</w:t>
      </w:r>
      <w:r>
        <w:rPr>
          <w:rFonts w:ascii="Arial" w:hAnsi="Arial"/>
          <w:i/>
          <w:spacing w:val="-17"/>
          <w:sz w:val="26"/>
        </w:rPr>
        <w:t xml:space="preserve"> </w:t>
      </w:r>
      <w:r>
        <w:rPr>
          <w:rFonts w:ascii="Arial" w:hAnsi="Arial"/>
          <w:i/>
          <w:sz w:val="26"/>
        </w:rPr>
        <w:t>los</w:t>
      </w:r>
      <w:r>
        <w:rPr>
          <w:rFonts w:ascii="Arial" w:hAnsi="Arial"/>
          <w:i/>
          <w:spacing w:val="-17"/>
          <w:sz w:val="26"/>
        </w:rPr>
        <w:t xml:space="preserve"> </w:t>
      </w:r>
      <w:r>
        <w:rPr>
          <w:rFonts w:ascii="Arial" w:hAnsi="Arial"/>
          <w:i/>
          <w:sz w:val="26"/>
        </w:rPr>
        <w:t>empleadores</w:t>
      </w:r>
      <w:r>
        <w:rPr>
          <w:rFonts w:ascii="Arial" w:hAnsi="Arial"/>
          <w:i/>
          <w:spacing w:val="-19"/>
          <w:sz w:val="26"/>
        </w:rPr>
        <w:t xml:space="preserve"> </w:t>
      </w:r>
      <w:r>
        <w:rPr>
          <w:rFonts w:ascii="Arial" w:hAnsi="Arial"/>
          <w:i/>
          <w:sz w:val="26"/>
        </w:rPr>
        <w:t>a</w:t>
      </w:r>
      <w:r>
        <w:rPr>
          <w:rFonts w:ascii="Arial" w:hAnsi="Arial"/>
          <w:i/>
          <w:spacing w:val="-14"/>
          <w:sz w:val="26"/>
        </w:rPr>
        <w:t xml:space="preserve"> </w:t>
      </w:r>
      <w:r>
        <w:rPr>
          <w:rFonts w:ascii="Arial" w:hAnsi="Arial"/>
          <w:i/>
          <w:sz w:val="26"/>
        </w:rPr>
        <w:t>favor</w:t>
      </w:r>
      <w:r>
        <w:rPr>
          <w:rFonts w:ascii="Arial" w:hAnsi="Arial"/>
          <w:i/>
          <w:spacing w:val="-17"/>
          <w:sz w:val="26"/>
        </w:rPr>
        <w:t xml:space="preserve"> </w:t>
      </w:r>
      <w:r>
        <w:rPr>
          <w:rFonts w:ascii="Arial" w:hAnsi="Arial"/>
          <w:i/>
          <w:sz w:val="26"/>
        </w:rPr>
        <w:t xml:space="preserve">de los trabajadores afiliados al Seguro, tendrán la calidad jurídica de indemnizaciones por años de servicio, para todos los efectos legales, y gozarán del privilegio establecido en el Nº 8º del artículo 2472 del Código </w:t>
      </w:r>
      <w:r>
        <w:rPr>
          <w:rFonts w:ascii="Arial" w:hAnsi="Arial"/>
          <w:i/>
          <w:spacing w:val="-2"/>
          <w:sz w:val="26"/>
        </w:rPr>
        <w:t>Civil”.</w:t>
      </w:r>
    </w:p>
    <w:p w14:paraId="2E83717E" w14:textId="77777777" w:rsidR="009D50D2" w:rsidRDefault="009877DD">
      <w:pPr>
        <w:pStyle w:val="Textoindependiente"/>
        <w:spacing w:line="263" w:lineRule="exact"/>
        <w:ind w:right="10"/>
        <w:jc w:val="center"/>
      </w:pPr>
      <w:r>
        <w:t>Finalmente,</w:t>
      </w:r>
      <w:r>
        <w:rPr>
          <w:spacing w:val="36"/>
        </w:rPr>
        <w:t xml:space="preserve"> </w:t>
      </w:r>
      <w:r>
        <w:t>el</w:t>
      </w:r>
      <w:r>
        <w:rPr>
          <w:spacing w:val="40"/>
        </w:rPr>
        <w:t xml:space="preserve"> </w:t>
      </w:r>
      <w:r>
        <w:t>artículo</w:t>
      </w:r>
      <w:r>
        <w:rPr>
          <w:spacing w:val="37"/>
        </w:rPr>
        <w:t xml:space="preserve"> </w:t>
      </w:r>
      <w:r>
        <w:t>168</w:t>
      </w:r>
      <w:r>
        <w:rPr>
          <w:spacing w:val="37"/>
        </w:rPr>
        <w:t xml:space="preserve"> </w:t>
      </w:r>
      <w:r>
        <w:t>del</w:t>
      </w:r>
      <w:r>
        <w:rPr>
          <w:spacing w:val="40"/>
        </w:rPr>
        <w:t xml:space="preserve"> </w:t>
      </w:r>
      <w:r>
        <w:t>Código</w:t>
      </w:r>
      <w:r>
        <w:rPr>
          <w:spacing w:val="35"/>
        </w:rPr>
        <w:t xml:space="preserve"> </w:t>
      </w:r>
      <w:r>
        <w:t>del</w:t>
      </w:r>
      <w:r>
        <w:rPr>
          <w:spacing w:val="40"/>
        </w:rPr>
        <w:t xml:space="preserve"> </w:t>
      </w:r>
      <w:r>
        <w:t>Trabajo,</w:t>
      </w:r>
      <w:r>
        <w:rPr>
          <w:spacing w:val="39"/>
        </w:rPr>
        <w:t xml:space="preserve"> </w:t>
      </w:r>
      <w:r>
        <w:t>establece</w:t>
      </w:r>
      <w:r>
        <w:rPr>
          <w:spacing w:val="37"/>
        </w:rPr>
        <w:t xml:space="preserve"> </w:t>
      </w:r>
      <w:r>
        <w:t>en</w:t>
      </w:r>
      <w:r>
        <w:rPr>
          <w:spacing w:val="39"/>
        </w:rPr>
        <w:t xml:space="preserve"> </w:t>
      </w:r>
      <w:r>
        <w:rPr>
          <w:spacing w:val="-5"/>
        </w:rPr>
        <w:t>su</w:t>
      </w:r>
    </w:p>
    <w:p w14:paraId="2E83717F" w14:textId="77777777" w:rsidR="009D50D2" w:rsidRDefault="009877DD">
      <w:pPr>
        <w:spacing w:before="151" w:line="362" w:lineRule="auto"/>
        <w:ind w:left="984" w:right="1724"/>
        <w:jc w:val="both"/>
        <w:rPr>
          <w:rFonts w:ascii="Arial" w:hAnsi="Arial"/>
          <w:i/>
          <w:sz w:val="26"/>
        </w:rPr>
      </w:pPr>
      <w:r>
        <w:rPr>
          <w:sz w:val="26"/>
        </w:rPr>
        <w:t>inciso</w:t>
      </w:r>
      <w:r>
        <w:rPr>
          <w:spacing w:val="-10"/>
          <w:sz w:val="26"/>
        </w:rPr>
        <w:t xml:space="preserve"> </w:t>
      </w:r>
      <w:r>
        <w:rPr>
          <w:sz w:val="26"/>
        </w:rPr>
        <w:t>penúltimo,</w:t>
      </w:r>
      <w:r>
        <w:rPr>
          <w:spacing w:val="-9"/>
          <w:sz w:val="26"/>
        </w:rPr>
        <w:t xml:space="preserve"> </w:t>
      </w:r>
      <w:r>
        <w:rPr>
          <w:sz w:val="26"/>
        </w:rPr>
        <w:t>que:</w:t>
      </w:r>
      <w:r>
        <w:rPr>
          <w:spacing w:val="-2"/>
          <w:sz w:val="26"/>
        </w:rPr>
        <w:t xml:space="preserve"> </w:t>
      </w:r>
      <w:r>
        <w:rPr>
          <w:rFonts w:ascii="Arial" w:hAnsi="Arial"/>
          <w:i/>
          <w:sz w:val="26"/>
        </w:rPr>
        <w:t>“Si</w:t>
      </w:r>
      <w:r>
        <w:rPr>
          <w:rFonts w:ascii="Arial" w:hAnsi="Arial"/>
          <w:i/>
          <w:spacing w:val="-7"/>
          <w:sz w:val="26"/>
        </w:rPr>
        <w:t xml:space="preserve"> </w:t>
      </w:r>
      <w:r>
        <w:rPr>
          <w:rFonts w:ascii="Arial" w:hAnsi="Arial"/>
          <w:i/>
          <w:sz w:val="26"/>
        </w:rPr>
        <w:t>el</w:t>
      </w:r>
      <w:r>
        <w:rPr>
          <w:rFonts w:ascii="Arial" w:hAnsi="Arial"/>
          <w:i/>
          <w:spacing w:val="-7"/>
          <w:sz w:val="26"/>
        </w:rPr>
        <w:t xml:space="preserve"> </w:t>
      </w:r>
      <w:r>
        <w:rPr>
          <w:rFonts w:ascii="Arial" w:hAnsi="Arial"/>
          <w:i/>
          <w:sz w:val="26"/>
        </w:rPr>
        <w:t>juez</w:t>
      </w:r>
      <w:r>
        <w:rPr>
          <w:rFonts w:ascii="Arial" w:hAnsi="Arial"/>
          <w:i/>
          <w:spacing w:val="-7"/>
          <w:sz w:val="26"/>
        </w:rPr>
        <w:t xml:space="preserve"> </w:t>
      </w:r>
      <w:r>
        <w:rPr>
          <w:rFonts w:ascii="Arial" w:hAnsi="Arial"/>
          <w:i/>
          <w:sz w:val="26"/>
        </w:rPr>
        <w:t>estableciere</w:t>
      </w:r>
      <w:r>
        <w:rPr>
          <w:rFonts w:ascii="Arial" w:hAnsi="Arial"/>
          <w:i/>
          <w:spacing w:val="-10"/>
          <w:sz w:val="26"/>
        </w:rPr>
        <w:t xml:space="preserve"> </w:t>
      </w:r>
      <w:r>
        <w:rPr>
          <w:rFonts w:ascii="Arial" w:hAnsi="Arial"/>
          <w:i/>
          <w:sz w:val="26"/>
        </w:rPr>
        <w:t>que</w:t>
      </w:r>
      <w:r>
        <w:rPr>
          <w:rFonts w:ascii="Arial" w:hAnsi="Arial"/>
          <w:i/>
          <w:spacing w:val="-8"/>
          <w:sz w:val="26"/>
        </w:rPr>
        <w:t xml:space="preserve"> </w:t>
      </w:r>
      <w:r>
        <w:rPr>
          <w:rFonts w:ascii="Arial" w:hAnsi="Arial"/>
          <w:i/>
          <w:sz w:val="26"/>
        </w:rPr>
        <w:t>la</w:t>
      </w:r>
      <w:r>
        <w:rPr>
          <w:rFonts w:ascii="Arial" w:hAnsi="Arial"/>
          <w:i/>
          <w:spacing w:val="-4"/>
          <w:sz w:val="26"/>
        </w:rPr>
        <w:t xml:space="preserve"> </w:t>
      </w:r>
      <w:r>
        <w:rPr>
          <w:rFonts w:ascii="Arial" w:hAnsi="Arial"/>
          <w:i/>
          <w:sz w:val="26"/>
        </w:rPr>
        <w:t>aplicación</w:t>
      </w:r>
      <w:r>
        <w:rPr>
          <w:rFonts w:ascii="Arial" w:hAnsi="Arial"/>
          <w:i/>
          <w:spacing w:val="-10"/>
          <w:sz w:val="26"/>
        </w:rPr>
        <w:t xml:space="preserve"> </w:t>
      </w:r>
      <w:r>
        <w:rPr>
          <w:rFonts w:ascii="Arial" w:hAnsi="Arial"/>
          <w:i/>
          <w:sz w:val="26"/>
        </w:rPr>
        <w:t>de</w:t>
      </w:r>
      <w:r>
        <w:rPr>
          <w:rFonts w:ascii="Arial" w:hAnsi="Arial"/>
          <w:i/>
          <w:spacing w:val="-6"/>
          <w:sz w:val="26"/>
        </w:rPr>
        <w:t xml:space="preserve"> </w:t>
      </w:r>
      <w:r>
        <w:rPr>
          <w:rFonts w:ascii="Arial" w:hAnsi="Arial"/>
          <w:i/>
          <w:sz w:val="26"/>
        </w:rPr>
        <w:t>una</w:t>
      </w:r>
      <w:r>
        <w:rPr>
          <w:rFonts w:ascii="Arial" w:hAnsi="Arial"/>
          <w:i/>
          <w:spacing w:val="-8"/>
          <w:sz w:val="26"/>
        </w:rPr>
        <w:t xml:space="preserve"> </w:t>
      </w:r>
      <w:r>
        <w:rPr>
          <w:rFonts w:ascii="Arial" w:hAnsi="Arial"/>
          <w:i/>
          <w:sz w:val="26"/>
        </w:rPr>
        <w:t>o</w:t>
      </w:r>
      <w:r>
        <w:rPr>
          <w:rFonts w:ascii="Arial" w:hAnsi="Arial"/>
          <w:i/>
          <w:spacing w:val="-6"/>
          <w:sz w:val="26"/>
        </w:rPr>
        <w:t xml:space="preserve"> </w:t>
      </w:r>
      <w:r>
        <w:rPr>
          <w:rFonts w:ascii="Arial" w:hAnsi="Arial"/>
          <w:i/>
          <w:sz w:val="26"/>
        </w:rPr>
        <w:t>más de</w:t>
      </w:r>
      <w:r>
        <w:rPr>
          <w:rFonts w:ascii="Arial" w:hAnsi="Arial"/>
          <w:i/>
          <w:spacing w:val="-7"/>
          <w:sz w:val="26"/>
        </w:rPr>
        <w:t xml:space="preserve"> </w:t>
      </w:r>
      <w:r>
        <w:rPr>
          <w:rFonts w:ascii="Arial" w:hAnsi="Arial"/>
          <w:i/>
          <w:sz w:val="26"/>
        </w:rPr>
        <w:t>las</w:t>
      </w:r>
      <w:r>
        <w:rPr>
          <w:rFonts w:ascii="Arial" w:hAnsi="Arial"/>
          <w:i/>
          <w:spacing w:val="-6"/>
          <w:sz w:val="26"/>
        </w:rPr>
        <w:t xml:space="preserve"> </w:t>
      </w:r>
      <w:r>
        <w:rPr>
          <w:rFonts w:ascii="Arial" w:hAnsi="Arial"/>
          <w:i/>
          <w:sz w:val="26"/>
        </w:rPr>
        <w:t>causales</w:t>
      </w:r>
      <w:r>
        <w:rPr>
          <w:rFonts w:ascii="Arial" w:hAnsi="Arial"/>
          <w:i/>
          <w:spacing w:val="-8"/>
          <w:sz w:val="26"/>
        </w:rPr>
        <w:t xml:space="preserve"> </w:t>
      </w:r>
      <w:r>
        <w:rPr>
          <w:rFonts w:ascii="Arial" w:hAnsi="Arial"/>
          <w:i/>
          <w:sz w:val="26"/>
        </w:rPr>
        <w:t>de</w:t>
      </w:r>
      <w:r>
        <w:rPr>
          <w:rFonts w:ascii="Arial" w:hAnsi="Arial"/>
          <w:i/>
          <w:spacing w:val="-6"/>
          <w:sz w:val="26"/>
        </w:rPr>
        <w:t xml:space="preserve"> </w:t>
      </w:r>
      <w:r>
        <w:rPr>
          <w:rFonts w:ascii="Arial" w:hAnsi="Arial"/>
          <w:i/>
          <w:sz w:val="26"/>
        </w:rPr>
        <w:t>terminación</w:t>
      </w:r>
      <w:r>
        <w:rPr>
          <w:rFonts w:ascii="Arial" w:hAnsi="Arial"/>
          <w:i/>
          <w:spacing w:val="-9"/>
          <w:sz w:val="26"/>
        </w:rPr>
        <w:t xml:space="preserve"> </w:t>
      </w:r>
      <w:r>
        <w:rPr>
          <w:rFonts w:ascii="Arial" w:hAnsi="Arial"/>
          <w:i/>
          <w:sz w:val="26"/>
        </w:rPr>
        <w:t>del</w:t>
      </w:r>
      <w:r>
        <w:rPr>
          <w:rFonts w:ascii="Arial" w:hAnsi="Arial"/>
          <w:i/>
          <w:spacing w:val="-6"/>
          <w:sz w:val="26"/>
        </w:rPr>
        <w:t xml:space="preserve"> </w:t>
      </w:r>
      <w:r>
        <w:rPr>
          <w:rFonts w:ascii="Arial" w:hAnsi="Arial"/>
          <w:i/>
          <w:sz w:val="26"/>
        </w:rPr>
        <w:t>contrato</w:t>
      </w:r>
      <w:r>
        <w:rPr>
          <w:rFonts w:ascii="Arial" w:hAnsi="Arial"/>
          <w:i/>
          <w:spacing w:val="-7"/>
          <w:sz w:val="26"/>
        </w:rPr>
        <w:t xml:space="preserve"> </w:t>
      </w:r>
      <w:r>
        <w:rPr>
          <w:rFonts w:ascii="Arial" w:hAnsi="Arial"/>
          <w:i/>
          <w:sz w:val="26"/>
        </w:rPr>
        <w:t>establecidas</w:t>
      </w:r>
      <w:r>
        <w:rPr>
          <w:rFonts w:ascii="Arial" w:hAnsi="Arial"/>
          <w:i/>
          <w:spacing w:val="-8"/>
          <w:sz w:val="26"/>
        </w:rPr>
        <w:t xml:space="preserve"> </w:t>
      </w:r>
      <w:r>
        <w:rPr>
          <w:rFonts w:ascii="Arial" w:hAnsi="Arial"/>
          <w:i/>
          <w:sz w:val="26"/>
        </w:rPr>
        <w:t>en</w:t>
      </w:r>
      <w:r>
        <w:rPr>
          <w:rFonts w:ascii="Arial" w:hAnsi="Arial"/>
          <w:i/>
          <w:spacing w:val="-7"/>
          <w:sz w:val="26"/>
        </w:rPr>
        <w:t xml:space="preserve"> </w:t>
      </w:r>
      <w:r>
        <w:rPr>
          <w:rFonts w:ascii="Arial" w:hAnsi="Arial"/>
          <w:i/>
          <w:sz w:val="26"/>
        </w:rPr>
        <w:t>los</w:t>
      </w:r>
      <w:r>
        <w:rPr>
          <w:rFonts w:ascii="Arial" w:hAnsi="Arial"/>
          <w:i/>
          <w:spacing w:val="-6"/>
          <w:sz w:val="26"/>
        </w:rPr>
        <w:t xml:space="preserve"> </w:t>
      </w:r>
      <w:r>
        <w:rPr>
          <w:rFonts w:ascii="Arial" w:hAnsi="Arial"/>
          <w:i/>
          <w:sz w:val="26"/>
        </w:rPr>
        <w:t>artículos</w:t>
      </w:r>
      <w:r>
        <w:rPr>
          <w:rFonts w:ascii="Arial" w:hAnsi="Arial"/>
          <w:i/>
          <w:spacing w:val="-6"/>
          <w:sz w:val="26"/>
        </w:rPr>
        <w:t xml:space="preserve"> </w:t>
      </w:r>
      <w:r>
        <w:rPr>
          <w:rFonts w:ascii="Arial" w:hAnsi="Arial"/>
          <w:i/>
          <w:sz w:val="26"/>
        </w:rPr>
        <w:t>159 y 160 no ha sido acreditada, de conformidad a lo dispuesto en este artículo, se</w:t>
      </w:r>
      <w:r>
        <w:rPr>
          <w:rFonts w:ascii="Arial" w:hAnsi="Arial"/>
          <w:i/>
          <w:spacing w:val="6"/>
          <w:sz w:val="26"/>
        </w:rPr>
        <w:t xml:space="preserve"> </w:t>
      </w:r>
      <w:r>
        <w:rPr>
          <w:rFonts w:ascii="Arial" w:hAnsi="Arial"/>
          <w:i/>
          <w:sz w:val="26"/>
        </w:rPr>
        <w:t>entenderá</w:t>
      </w:r>
      <w:r>
        <w:rPr>
          <w:rFonts w:ascii="Arial" w:hAnsi="Arial"/>
          <w:i/>
          <w:spacing w:val="9"/>
          <w:sz w:val="26"/>
        </w:rPr>
        <w:t xml:space="preserve"> </w:t>
      </w:r>
      <w:r>
        <w:rPr>
          <w:rFonts w:ascii="Arial" w:hAnsi="Arial"/>
          <w:i/>
          <w:sz w:val="26"/>
        </w:rPr>
        <w:t>que</w:t>
      </w:r>
      <w:r>
        <w:rPr>
          <w:rFonts w:ascii="Arial" w:hAnsi="Arial"/>
          <w:i/>
          <w:spacing w:val="9"/>
          <w:sz w:val="26"/>
        </w:rPr>
        <w:t xml:space="preserve"> </w:t>
      </w:r>
      <w:r>
        <w:rPr>
          <w:rFonts w:ascii="Arial" w:hAnsi="Arial"/>
          <w:i/>
          <w:sz w:val="26"/>
        </w:rPr>
        <w:t>el</w:t>
      </w:r>
      <w:r>
        <w:rPr>
          <w:rFonts w:ascii="Arial" w:hAnsi="Arial"/>
          <w:i/>
          <w:spacing w:val="10"/>
          <w:sz w:val="26"/>
        </w:rPr>
        <w:t xml:space="preserve"> </w:t>
      </w:r>
      <w:r>
        <w:rPr>
          <w:rFonts w:ascii="Arial" w:hAnsi="Arial"/>
          <w:i/>
          <w:sz w:val="26"/>
        </w:rPr>
        <w:t>término</w:t>
      </w:r>
      <w:r>
        <w:rPr>
          <w:rFonts w:ascii="Arial" w:hAnsi="Arial"/>
          <w:i/>
          <w:spacing w:val="9"/>
          <w:sz w:val="26"/>
        </w:rPr>
        <w:t xml:space="preserve"> </w:t>
      </w:r>
      <w:r>
        <w:rPr>
          <w:rFonts w:ascii="Arial" w:hAnsi="Arial"/>
          <w:i/>
          <w:sz w:val="26"/>
        </w:rPr>
        <w:t>del</w:t>
      </w:r>
      <w:r>
        <w:rPr>
          <w:rFonts w:ascii="Arial" w:hAnsi="Arial"/>
          <w:i/>
          <w:spacing w:val="10"/>
          <w:sz w:val="26"/>
        </w:rPr>
        <w:t xml:space="preserve"> </w:t>
      </w:r>
      <w:r>
        <w:rPr>
          <w:rFonts w:ascii="Arial" w:hAnsi="Arial"/>
          <w:i/>
          <w:sz w:val="26"/>
        </w:rPr>
        <w:t>contrato</w:t>
      </w:r>
      <w:r>
        <w:rPr>
          <w:rFonts w:ascii="Arial" w:hAnsi="Arial"/>
          <w:i/>
          <w:spacing w:val="9"/>
          <w:sz w:val="26"/>
        </w:rPr>
        <w:t xml:space="preserve"> </w:t>
      </w:r>
      <w:r>
        <w:rPr>
          <w:rFonts w:ascii="Arial" w:hAnsi="Arial"/>
          <w:i/>
          <w:sz w:val="26"/>
        </w:rPr>
        <w:t>se</w:t>
      </w:r>
      <w:r>
        <w:rPr>
          <w:rFonts w:ascii="Arial" w:hAnsi="Arial"/>
          <w:i/>
          <w:spacing w:val="9"/>
          <w:sz w:val="26"/>
        </w:rPr>
        <w:t xml:space="preserve"> </w:t>
      </w:r>
      <w:r>
        <w:rPr>
          <w:rFonts w:ascii="Arial" w:hAnsi="Arial"/>
          <w:i/>
          <w:sz w:val="26"/>
        </w:rPr>
        <w:t>ha</w:t>
      </w:r>
      <w:r>
        <w:rPr>
          <w:rFonts w:ascii="Arial" w:hAnsi="Arial"/>
          <w:i/>
          <w:spacing w:val="11"/>
          <w:sz w:val="26"/>
        </w:rPr>
        <w:t xml:space="preserve"> </w:t>
      </w:r>
      <w:r>
        <w:rPr>
          <w:rFonts w:ascii="Arial" w:hAnsi="Arial"/>
          <w:i/>
          <w:sz w:val="26"/>
        </w:rPr>
        <w:t>producido</w:t>
      </w:r>
      <w:r>
        <w:rPr>
          <w:rFonts w:ascii="Arial" w:hAnsi="Arial"/>
          <w:i/>
          <w:spacing w:val="9"/>
          <w:sz w:val="26"/>
        </w:rPr>
        <w:t xml:space="preserve"> </w:t>
      </w:r>
      <w:r>
        <w:rPr>
          <w:rFonts w:ascii="Arial" w:hAnsi="Arial"/>
          <w:i/>
          <w:sz w:val="26"/>
        </w:rPr>
        <w:t>por</w:t>
      </w:r>
      <w:r>
        <w:rPr>
          <w:rFonts w:ascii="Arial" w:hAnsi="Arial"/>
          <w:i/>
          <w:spacing w:val="11"/>
          <w:sz w:val="26"/>
        </w:rPr>
        <w:t xml:space="preserve"> </w:t>
      </w:r>
      <w:r>
        <w:rPr>
          <w:rFonts w:ascii="Arial" w:hAnsi="Arial"/>
          <w:i/>
          <w:sz w:val="26"/>
        </w:rPr>
        <w:t>alguna</w:t>
      </w:r>
      <w:r>
        <w:rPr>
          <w:rFonts w:ascii="Arial" w:hAnsi="Arial"/>
          <w:i/>
          <w:spacing w:val="9"/>
          <w:sz w:val="26"/>
        </w:rPr>
        <w:t xml:space="preserve"> </w:t>
      </w:r>
      <w:r>
        <w:rPr>
          <w:rFonts w:ascii="Arial" w:hAnsi="Arial"/>
          <w:i/>
          <w:sz w:val="26"/>
        </w:rPr>
        <w:t>de</w:t>
      </w:r>
      <w:r>
        <w:rPr>
          <w:rFonts w:ascii="Arial" w:hAnsi="Arial"/>
          <w:i/>
          <w:spacing w:val="11"/>
          <w:sz w:val="26"/>
        </w:rPr>
        <w:t xml:space="preserve"> </w:t>
      </w:r>
      <w:r>
        <w:rPr>
          <w:rFonts w:ascii="Arial" w:hAnsi="Arial"/>
          <w:i/>
          <w:spacing w:val="-5"/>
          <w:sz w:val="26"/>
        </w:rPr>
        <w:t>las</w:t>
      </w:r>
    </w:p>
    <w:p w14:paraId="2E837180" w14:textId="77777777" w:rsidR="009D50D2" w:rsidRDefault="009D50D2">
      <w:pPr>
        <w:spacing w:line="362" w:lineRule="auto"/>
        <w:jc w:val="both"/>
        <w:rPr>
          <w:rFonts w:ascii="Arial" w:hAnsi="Arial"/>
          <w:i/>
          <w:sz w:val="26"/>
        </w:rPr>
        <w:sectPr w:rsidR="009D50D2">
          <w:pgSz w:w="12240" w:h="15840"/>
          <w:pgMar w:top="780" w:right="0" w:bottom="1000" w:left="720" w:header="0" w:footer="805" w:gutter="0"/>
          <w:cols w:space="720"/>
        </w:sectPr>
      </w:pPr>
    </w:p>
    <w:p w14:paraId="2E837181" w14:textId="77777777" w:rsidR="009D50D2" w:rsidRDefault="009877DD">
      <w:pPr>
        <w:spacing w:before="72" w:line="362" w:lineRule="auto"/>
        <w:ind w:left="984" w:right="1719"/>
        <w:jc w:val="both"/>
        <w:rPr>
          <w:rFonts w:ascii="Arial" w:hAnsi="Arial"/>
          <w:i/>
          <w:sz w:val="26"/>
        </w:rPr>
      </w:pPr>
      <w:r>
        <w:rPr>
          <w:rFonts w:ascii="Arial" w:hAnsi="Arial"/>
          <w:i/>
          <w:sz w:val="26"/>
        </w:rPr>
        <w:lastRenderedPageBreak/>
        <w:t>causales</w:t>
      </w:r>
      <w:r>
        <w:rPr>
          <w:rFonts w:ascii="Arial" w:hAnsi="Arial"/>
          <w:i/>
          <w:spacing w:val="-17"/>
          <w:sz w:val="26"/>
        </w:rPr>
        <w:t xml:space="preserve"> </w:t>
      </w:r>
      <w:r>
        <w:rPr>
          <w:rFonts w:ascii="Arial" w:hAnsi="Arial"/>
          <w:i/>
          <w:sz w:val="26"/>
        </w:rPr>
        <w:t>señaladas</w:t>
      </w:r>
      <w:r>
        <w:rPr>
          <w:rFonts w:ascii="Arial" w:hAnsi="Arial"/>
          <w:i/>
          <w:spacing w:val="-18"/>
          <w:sz w:val="26"/>
        </w:rPr>
        <w:t xml:space="preserve"> </w:t>
      </w:r>
      <w:r>
        <w:rPr>
          <w:rFonts w:ascii="Arial" w:hAnsi="Arial"/>
          <w:i/>
          <w:sz w:val="26"/>
        </w:rPr>
        <w:t>en</w:t>
      </w:r>
      <w:r>
        <w:rPr>
          <w:rFonts w:ascii="Arial" w:hAnsi="Arial"/>
          <w:i/>
          <w:spacing w:val="-13"/>
          <w:sz w:val="26"/>
        </w:rPr>
        <w:t xml:space="preserve"> </w:t>
      </w:r>
      <w:r>
        <w:rPr>
          <w:rFonts w:ascii="Arial" w:hAnsi="Arial"/>
          <w:i/>
          <w:sz w:val="26"/>
        </w:rPr>
        <w:t>el</w:t>
      </w:r>
      <w:r>
        <w:rPr>
          <w:rFonts w:ascii="Arial" w:hAnsi="Arial"/>
          <w:i/>
          <w:spacing w:val="-13"/>
          <w:sz w:val="26"/>
        </w:rPr>
        <w:t xml:space="preserve"> </w:t>
      </w:r>
      <w:r>
        <w:rPr>
          <w:rFonts w:ascii="Arial" w:hAnsi="Arial"/>
          <w:i/>
          <w:sz w:val="26"/>
        </w:rPr>
        <w:t>artículo</w:t>
      </w:r>
      <w:r>
        <w:rPr>
          <w:rFonts w:ascii="Arial" w:hAnsi="Arial"/>
          <w:i/>
          <w:spacing w:val="-13"/>
          <w:sz w:val="26"/>
        </w:rPr>
        <w:t xml:space="preserve"> </w:t>
      </w:r>
      <w:r>
        <w:rPr>
          <w:rFonts w:ascii="Arial" w:hAnsi="Arial"/>
          <w:i/>
          <w:sz w:val="26"/>
        </w:rPr>
        <w:t>161,</w:t>
      </w:r>
      <w:r>
        <w:rPr>
          <w:rFonts w:ascii="Arial" w:hAnsi="Arial"/>
          <w:i/>
          <w:spacing w:val="-15"/>
          <w:sz w:val="26"/>
        </w:rPr>
        <w:t xml:space="preserve"> </w:t>
      </w:r>
      <w:r>
        <w:rPr>
          <w:rFonts w:ascii="Arial" w:hAnsi="Arial"/>
          <w:i/>
          <w:sz w:val="26"/>
        </w:rPr>
        <w:t>en</w:t>
      </w:r>
      <w:r>
        <w:rPr>
          <w:rFonts w:ascii="Arial" w:hAnsi="Arial"/>
          <w:i/>
          <w:spacing w:val="-15"/>
          <w:sz w:val="26"/>
        </w:rPr>
        <w:t xml:space="preserve"> </w:t>
      </w:r>
      <w:r>
        <w:rPr>
          <w:rFonts w:ascii="Arial" w:hAnsi="Arial"/>
          <w:i/>
          <w:sz w:val="26"/>
        </w:rPr>
        <w:t>la</w:t>
      </w:r>
      <w:r>
        <w:rPr>
          <w:rFonts w:ascii="Arial" w:hAnsi="Arial"/>
          <w:i/>
          <w:spacing w:val="-13"/>
          <w:sz w:val="26"/>
        </w:rPr>
        <w:t xml:space="preserve"> </w:t>
      </w:r>
      <w:r>
        <w:rPr>
          <w:rFonts w:ascii="Arial" w:hAnsi="Arial"/>
          <w:i/>
          <w:sz w:val="26"/>
        </w:rPr>
        <w:t>fecha</w:t>
      </w:r>
      <w:r>
        <w:rPr>
          <w:rFonts w:ascii="Arial" w:hAnsi="Arial"/>
          <w:i/>
          <w:spacing w:val="-15"/>
          <w:sz w:val="26"/>
        </w:rPr>
        <w:t xml:space="preserve"> </w:t>
      </w:r>
      <w:r>
        <w:rPr>
          <w:rFonts w:ascii="Arial" w:hAnsi="Arial"/>
          <w:i/>
          <w:sz w:val="26"/>
        </w:rPr>
        <w:t>en</w:t>
      </w:r>
      <w:r>
        <w:rPr>
          <w:rFonts w:ascii="Arial" w:hAnsi="Arial"/>
          <w:i/>
          <w:spacing w:val="-15"/>
          <w:sz w:val="26"/>
        </w:rPr>
        <w:t xml:space="preserve"> </w:t>
      </w:r>
      <w:r>
        <w:rPr>
          <w:rFonts w:ascii="Arial" w:hAnsi="Arial"/>
          <w:i/>
          <w:sz w:val="26"/>
        </w:rPr>
        <w:t>que</w:t>
      </w:r>
      <w:r>
        <w:rPr>
          <w:rFonts w:ascii="Arial" w:hAnsi="Arial"/>
          <w:i/>
          <w:spacing w:val="-15"/>
          <w:sz w:val="26"/>
        </w:rPr>
        <w:t xml:space="preserve"> </w:t>
      </w:r>
      <w:r>
        <w:rPr>
          <w:rFonts w:ascii="Arial" w:hAnsi="Arial"/>
          <w:i/>
          <w:sz w:val="26"/>
        </w:rPr>
        <w:t>se</w:t>
      </w:r>
      <w:r>
        <w:rPr>
          <w:rFonts w:ascii="Arial" w:hAnsi="Arial"/>
          <w:i/>
          <w:spacing w:val="-15"/>
          <w:sz w:val="26"/>
        </w:rPr>
        <w:t xml:space="preserve"> </w:t>
      </w:r>
      <w:r>
        <w:rPr>
          <w:rFonts w:ascii="Arial" w:hAnsi="Arial"/>
          <w:i/>
          <w:sz w:val="26"/>
        </w:rPr>
        <w:t>invocó</w:t>
      </w:r>
      <w:r>
        <w:rPr>
          <w:rFonts w:ascii="Arial" w:hAnsi="Arial"/>
          <w:i/>
          <w:spacing w:val="-15"/>
          <w:sz w:val="26"/>
        </w:rPr>
        <w:t xml:space="preserve"> </w:t>
      </w:r>
      <w:r>
        <w:rPr>
          <w:rFonts w:ascii="Arial" w:hAnsi="Arial"/>
          <w:i/>
          <w:sz w:val="26"/>
        </w:rPr>
        <w:t>la</w:t>
      </w:r>
      <w:r>
        <w:rPr>
          <w:rFonts w:ascii="Arial" w:hAnsi="Arial"/>
          <w:i/>
          <w:spacing w:val="-13"/>
          <w:sz w:val="26"/>
        </w:rPr>
        <w:t xml:space="preserve"> </w:t>
      </w:r>
      <w:r>
        <w:rPr>
          <w:rFonts w:ascii="Arial" w:hAnsi="Arial"/>
          <w:i/>
          <w:sz w:val="26"/>
        </w:rPr>
        <w:t>causal, y</w:t>
      </w:r>
      <w:r>
        <w:rPr>
          <w:rFonts w:ascii="Arial" w:hAnsi="Arial"/>
          <w:i/>
          <w:spacing w:val="-19"/>
          <w:sz w:val="26"/>
        </w:rPr>
        <w:t xml:space="preserve"> </w:t>
      </w:r>
      <w:r>
        <w:rPr>
          <w:rFonts w:ascii="Arial" w:hAnsi="Arial"/>
          <w:i/>
          <w:sz w:val="26"/>
        </w:rPr>
        <w:t>habrá</w:t>
      </w:r>
      <w:r>
        <w:rPr>
          <w:rFonts w:ascii="Arial" w:hAnsi="Arial"/>
          <w:i/>
          <w:spacing w:val="-18"/>
          <w:sz w:val="26"/>
        </w:rPr>
        <w:t xml:space="preserve"> </w:t>
      </w:r>
      <w:r>
        <w:rPr>
          <w:rFonts w:ascii="Arial" w:hAnsi="Arial"/>
          <w:i/>
          <w:sz w:val="26"/>
        </w:rPr>
        <w:t>derecho</w:t>
      </w:r>
      <w:r>
        <w:rPr>
          <w:rFonts w:ascii="Arial" w:hAnsi="Arial"/>
          <w:i/>
          <w:spacing w:val="-18"/>
          <w:sz w:val="26"/>
        </w:rPr>
        <w:t xml:space="preserve"> </w:t>
      </w:r>
      <w:r>
        <w:rPr>
          <w:rFonts w:ascii="Arial" w:hAnsi="Arial"/>
          <w:i/>
          <w:sz w:val="26"/>
        </w:rPr>
        <w:t>a</w:t>
      </w:r>
      <w:r>
        <w:rPr>
          <w:rFonts w:ascii="Arial" w:hAnsi="Arial"/>
          <w:i/>
          <w:spacing w:val="-18"/>
          <w:sz w:val="26"/>
        </w:rPr>
        <w:t xml:space="preserve"> </w:t>
      </w:r>
      <w:r>
        <w:rPr>
          <w:rFonts w:ascii="Arial" w:hAnsi="Arial"/>
          <w:i/>
          <w:sz w:val="26"/>
        </w:rPr>
        <w:t>los</w:t>
      </w:r>
      <w:r>
        <w:rPr>
          <w:rFonts w:ascii="Arial" w:hAnsi="Arial"/>
          <w:i/>
          <w:spacing w:val="-18"/>
          <w:sz w:val="26"/>
        </w:rPr>
        <w:t xml:space="preserve"> </w:t>
      </w:r>
      <w:r>
        <w:rPr>
          <w:rFonts w:ascii="Arial" w:hAnsi="Arial"/>
          <w:i/>
          <w:sz w:val="26"/>
        </w:rPr>
        <w:t>incrementos</w:t>
      </w:r>
      <w:r>
        <w:rPr>
          <w:rFonts w:ascii="Arial" w:hAnsi="Arial"/>
          <w:i/>
          <w:spacing w:val="-18"/>
          <w:sz w:val="26"/>
        </w:rPr>
        <w:t xml:space="preserve"> </w:t>
      </w:r>
      <w:r>
        <w:rPr>
          <w:rFonts w:ascii="Arial" w:hAnsi="Arial"/>
          <w:i/>
          <w:sz w:val="26"/>
        </w:rPr>
        <w:t>legales</w:t>
      </w:r>
      <w:r>
        <w:rPr>
          <w:rFonts w:ascii="Arial" w:hAnsi="Arial"/>
          <w:i/>
          <w:spacing w:val="-18"/>
          <w:sz w:val="26"/>
        </w:rPr>
        <w:t xml:space="preserve"> </w:t>
      </w:r>
      <w:r>
        <w:rPr>
          <w:rFonts w:ascii="Arial" w:hAnsi="Arial"/>
          <w:i/>
          <w:sz w:val="26"/>
        </w:rPr>
        <w:t>que</w:t>
      </w:r>
      <w:r>
        <w:rPr>
          <w:rFonts w:ascii="Arial" w:hAnsi="Arial"/>
          <w:i/>
          <w:spacing w:val="-18"/>
          <w:sz w:val="26"/>
        </w:rPr>
        <w:t xml:space="preserve"> </w:t>
      </w:r>
      <w:r>
        <w:rPr>
          <w:rFonts w:ascii="Arial" w:hAnsi="Arial"/>
          <w:i/>
          <w:sz w:val="26"/>
        </w:rPr>
        <w:t>corresponda</w:t>
      </w:r>
      <w:r>
        <w:rPr>
          <w:rFonts w:ascii="Arial" w:hAnsi="Arial"/>
          <w:i/>
          <w:spacing w:val="-18"/>
          <w:sz w:val="26"/>
        </w:rPr>
        <w:t xml:space="preserve"> </w:t>
      </w:r>
      <w:r>
        <w:rPr>
          <w:rFonts w:ascii="Arial" w:hAnsi="Arial"/>
          <w:i/>
          <w:sz w:val="26"/>
        </w:rPr>
        <w:t>en</w:t>
      </w:r>
      <w:r>
        <w:rPr>
          <w:rFonts w:ascii="Arial" w:hAnsi="Arial"/>
          <w:i/>
          <w:spacing w:val="-18"/>
          <w:sz w:val="26"/>
        </w:rPr>
        <w:t xml:space="preserve"> </w:t>
      </w:r>
      <w:r>
        <w:rPr>
          <w:rFonts w:ascii="Arial" w:hAnsi="Arial"/>
          <w:i/>
          <w:sz w:val="26"/>
        </w:rPr>
        <w:t>conformidad</w:t>
      </w:r>
      <w:r>
        <w:rPr>
          <w:rFonts w:ascii="Arial" w:hAnsi="Arial"/>
          <w:i/>
          <w:spacing w:val="-18"/>
          <w:sz w:val="26"/>
        </w:rPr>
        <w:t xml:space="preserve"> </w:t>
      </w:r>
      <w:r>
        <w:rPr>
          <w:rFonts w:ascii="Arial" w:hAnsi="Arial"/>
          <w:i/>
          <w:sz w:val="26"/>
        </w:rPr>
        <w:t>a lo dispuesto en los incisos anteriores”.</w:t>
      </w:r>
    </w:p>
    <w:p w14:paraId="2E837182" w14:textId="77777777" w:rsidR="009D50D2" w:rsidRDefault="009877DD">
      <w:pPr>
        <w:pStyle w:val="Textoindependiente"/>
        <w:spacing w:line="362" w:lineRule="auto"/>
        <w:ind w:left="984" w:right="1696" w:firstLine="708"/>
        <w:jc w:val="both"/>
      </w:pPr>
      <w:r>
        <w:rPr>
          <w:rFonts w:ascii="Arial" w:hAnsi="Arial"/>
          <w:b/>
        </w:rPr>
        <w:t xml:space="preserve">OCTAVO: </w:t>
      </w:r>
      <w:r>
        <w:t>Que, del tenor de las disposiciones antes transcritas, se desprende que, para que el descuento opere, es necesario que se haya producido el término de los servicios del trabajador por la causal de necesidades de la empresa.</w:t>
      </w:r>
    </w:p>
    <w:p w14:paraId="2E837183" w14:textId="77777777" w:rsidR="009D50D2" w:rsidRDefault="009877DD">
      <w:pPr>
        <w:spacing w:line="362" w:lineRule="auto"/>
        <w:ind w:left="984" w:right="1698" w:firstLine="708"/>
        <w:jc w:val="both"/>
        <w:rPr>
          <w:sz w:val="26"/>
        </w:rPr>
      </w:pPr>
      <w:r>
        <w:rPr>
          <w:sz w:val="26"/>
        </w:rPr>
        <w:t>En efecto, el artículo</w:t>
      </w:r>
      <w:r>
        <w:rPr>
          <w:spacing w:val="-1"/>
          <w:sz w:val="26"/>
        </w:rPr>
        <w:t xml:space="preserve"> </w:t>
      </w:r>
      <w:r>
        <w:rPr>
          <w:sz w:val="26"/>
        </w:rPr>
        <w:t>13</w:t>
      </w:r>
      <w:r>
        <w:rPr>
          <w:spacing w:val="-3"/>
          <w:sz w:val="26"/>
        </w:rPr>
        <w:t xml:space="preserve"> </w:t>
      </w:r>
      <w:r>
        <w:rPr>
          <w:sz w:val="26"/>
        </w:rPr>
        <w:t>de</w:t>
      </w:r>
      <w:r>
        <w:rPr>
          <w:spacing w:val="-1"/>
          <w:sz w:val="26"/>
        </w:rPr>
        <w:t xml:space="preserve"> </w:t>
      </w:r>
      <w:r>
        <w:rPr>
          <w:sz w:val="26"/>
        </w:rPr>
        <w:t>la Ley N°19.728,</w:t>
      </w:r>
      <w:r>
        <w:rPr>
          <w:spacing w:val="-2"/>
          <w:sz w:val="26"/>
        </w:rPr>
        <w:t xml:space="preserve"> </w:t>
      </w:r>
      <w:r>
        <w:rPr>
          <w:sz w:val="26"/>
        </w:rPr>
        <w:t>al usar</w:t>
      </w:r>
      <w:r>
        <w:rPr>
          <w:spacing w:val="-3"/>
          <w:sz w:val="26"/>
        </w:rPr>
        <w:t xml:space="preserve"> </w:t>
      </w:r>
      <w:r>
        <w:rPr>
          <w:sz w:val="26"/>
        </w:rPr>
        <w:t>la expresión “</w:t>
      </w:r>
      <w:r>
        <w:rPr>
          <w:rFonts w:ascii="Arial" w:hAnsi="Arial"/>
          <w:i/>
          <w:sz w:val="26"/>
        </w:rPr>
        <w:t>Si el contrato</w:t>
      </w:r>
      <w:r>
        <w:rPr>
          <w:rFonts w:ascii="Arial" w:hAnsi="Arial"/>
          <w:i/>
          <w:spacing w:val="-17"/>
          <w:sz w:val="26"/>
        </w:rPr>
        <w:t xml:space="preserve"> </w:t>
      </w:r>
      <w:r>
        <w:rPr>
          <w:rFonts w:ascii="Arial" w:hAnsi="Arial"/>
          <w:i/>
          <w:sz w:val="26"/>
        </w:rPr>
        <w:t>terminare</w:t>
      </w:r>
      <w:r>
        <w:rPr>
          <w:rFonts w:ascii="Arial" w:hAnsi="Arial"/>
          <w:i/>
          <w:spacing w:val="-17"/>
          <w:sz w:val="26"/>
        </w:rPr>
        <w:t xml:space="preserve"> </w:t>
      </w:r>
      <w:r>
        <w:rPr>
          <w:rFonts w:ascii="Arial" w:hAnsi="Arial"/>
          <w:i/>
          <w:sz w:val="26"/>
        </w:rPr>
        <w:t>por</w:t>
      </w:r>
      <w:r>
        <w:rPr>
          <w:rFonts w:ascii="Arial" w:hAnsi="Arial"/>
          <w:i/>
          <w:spacing w:val="-15"/>
          <w:sz w:val="26"/>
        </w:rPr>
        <w:t xml:space="preserve"> </w:t>
      </w:r>
      <w:r>
        <w:rPr>
          <w:rFonts w:ascii="Arial" w:hAnsi="Arial"/>
          <w:i/>
          <w:sz w:val="26"/>
        </w:rPr>
        <w:t>las</w:t>
      </w:r>
      <w:r>
        <w:rPr>
          <w:rFonts w:ascii="Arial" w:hAnsi="Arial"/>
          <w:i/>
          <w:spacing w:val="-15"/>
          <w:sz w:val="26"/>
        </w:rPr>
        <w:t xml:space="preserve"> </w:t>
      </w:r>
      <w:r>
        <w:rPr>
          <w:rFonts w:ascii="Arial" w:hAnsi="Arial"/>
          <w:i/>
          <w:sz w:val="26"/>
        </w:rPr>
        <w:t>causales</w:t>
      </w:r>
      <w:r>
        <w:rPr>
          <w:rFonts w:ascii="Arial" w:hAnsi="Arial"/>
          <w:i/>
          <w:spacing w:val="-17"/>
          <w:sz w:val="26"/>
        </w:rPr>
        <w:t xml:space="preserve"> </w:t>
      </w:r>
      <w:r>
        <w:rPr>
          <w:rFonts w:ascii="Arial" w:hAnsi="Arial"/>
          <w:i/>
          <w:sz w:val="26"/>
        </w:rPr>
        <w:t>previstas</w:t>
      </w:r>
      <w:r>
        <w:rPr>
          <w:rFonts w:ascii="Arial" w:hAnsi="Arial"/>
          <w:i/>
          <w:spacing w:val="-17"/>
          <w:sz w:val="26"/>
        </w:rPr>
        <w:t xml:space="preserve"> </w:t>
      </w:r>
      <w:r>
        <w:rPr>
          <w:rFonts w:ascii="Arial" w:hAnsi="Arial"/>
          <w:i/>
          <w:sz w:val="26"/>
        </w:rPr>
        <w:t>en</w:t>
      </w:r>
      <w:r>
        <w:rPr>
          <w:rFonts w:ascii="Arial" w:hAnsi="Arial"/>
          <w:i/>
          <w:spacing w:val="-13"/>
          <w:sz w:val="26"/>
        </w:rPr>
        <w:t xml:space="preserve"> </w:t>
      </w:r>
      <w:r>
        <w:rPr>
          <w:rFonts w:ascii="Arial" w:hAnsi="Arial"/>
          <w:i/>
          <w:sz w:val="26"/>
        </w:rPr>
        <w:t>el</w:t>
      </w:r>
      <w:r>
        <w:rPr>
          <w:rFonts w:ascii="Arial" w:hAnsi="Arial"/>
          <w:i/>
          <w:spacing w:val="-13"/>
          <w:sz w:val="26"/>
        </w:rPr>
        <w:t xml:space="preserve"> </w:t>
      </w:r>
      <w:r>
        <w:rPr>
          <w:rFonts w:ascii="Arial" w:hAnsi="Arial"/>
          <w:i/>
          <w:sz w:val="26"/>
        </w:rPr>
        <w:t>artículo</w:t>
      </w:r>
      <w:r>
        <w:rPr>
          <w:rFonts w:ascii="Arial" w:hAnsi="Arial"/>
          <w:i/>
          <w:spacing w:val="-15"/>
          <w:sz w:val="26"/>
        </w:rPr>
        <w:t xml:space="preserve"> </w:t>
      </w:r>
      <w:r>
        <w:rPr>
          <w:rFonts w:ascii="Arial" w:hAnsi="Arial"/>
          <w:i/>
          <w:sz w:val="26"/>
        </w:rPr>
        <w:t>161</w:t>
      </w:r>
      <w:r>
        <w:rPr>
          <w:rFonts w:ascii="Arial" w:hAnsi="Arial"/>
          <w:i/>
          <w:spacing w:val="-17"/>
          <w:sz w:val="26"/>
        </w:rPr>
        <w:t xml:space="preserve"> </w:t>
      </w:r>
      <w:r>
        <w:rPr>
          <w:rFonts w:ascii="Arial" w:hAnsi="Arial"/>
          <w:i/>
          <w:sz w:val="26"/>
        </w:rPr>
        <w:t>del</w:t>
      </w:r>
      <w:r>
        <w:rPr>
          <w:rFonts w:ascii="Arial" w:hAnsi="Arial"/>
          <w:i/>
          <w:spacing w:val="-14"/>
          <w:sz w:val="26"/>
        </w:rPr>
        <w:t xml:space="preserve"> </w:t>
      </w:r>
      <w:r>
        <w:rPr>
          <w:rFonts w:ascii="Arial" w:hAnsi="Arial"/>
          <w:i/>
          <w:sz w:val="26"/>
        </w:rPr>
        <w:t>Código</w:t>
      </w:r>
      <w:r>
        <w:rPr>
          <w:rFonts w:ascii="Arial" w:hAnsi="Arial"/>
          <w:i/>
          <w:spacing w:val="-15"/>
          <w:sz w:val="26"/>
        </w:rPr>
        <w:t xml:space="preserve"> </w:t>
      </w:r>
      <w:r>
        <w:rPr>
          <w:rFonts w:ascii="Arial" w:hAnsi="Arial"/>
          <w:i/>
          <w:sz w:val="26"/>
        </w:rPr>
        <w:t>del Trabajo”</w:t>
      </w:r>
      <w:r>
        <w:rPr>
          <w:sz w:val="26"/>
        </w:rPr>
        <w:t>,</w:t>
      </w:r>
      <w:r>
        <w:rPr>
          <w:spacing w:val="-9"/>
          <w:sz w:val="26"/>
        </w:rPr>
        <w:t xml:space="preserve"> </w:t>
      </w:r>
      <w:r>
        <w:rPr>
          <w:sz w:val="26"/>
        </w:rPr>
        <w:t>no</w:t>
      </w:r>
      <w:r>
        <w:rPr>
          <w:spacing w:val="-15"/>
          <w:sz w:val="26"/>
        </w:rPr>
        <w:t xml:space="preserve"> </w:t>
      </w:r>
      <w:r>
        <w:rPr>
          <w:sz w:val="26"/>
        </w:rPr>
        <w:t>alude</w:t>
      </w:r>
      <w:r>
        <w:rPr>
          <w:spacing w:val="-12"/>
          <w:sz w:val="26"/>
        </w:rPr>
        <w:t xml:space="preserve"> </w:t>
      </w:r>
      <w:r>
        <w:rPr>
          <w:sz w:val="26"/>
        </w:rPr>
        <w:t>a</w:t>
      </w:r>
      <w:r>
        <w:rPr>
          <w:spacing w:val="-11"/>
          <w:sz w:val="26"/>
        </w:rPr>
        <w:t xml:space="preserve"> </w:t>
      </w:r>
      <w:r>
        <w:rPr>
          <w:sz w:val="26"/>
        </w:rPr>
        <w:t>la</w:t>
      </w:r>
      <w:r>
        <w:rPr>
          <w:spacing w:val="-11"/>
          <w:sz w:val="26"/>
        </w:rPr>
        <w:t xml:space="preserve"> </w:t>
      </w:r>
      <w:r>
        <w:rPr>
          <w:sz w:val="26"/>
        </w:rPr>
        <w:t>causal</w:t>
      </w:r>
      <w:r>
        <w:rPr>
          <w:spacing w:val="-15"/>
          <w:sz w:val="26"/>
        </w:rPr>
        <w:t xml:space="preserve"> </w:t>
      </w:r>
      <w:r>
        <w:rPr>
          <w:sz w:val="26"/>
        </w:rPr>
        <w:t>eventualmente</w:t>
      </w:r>
      <w:r>
        <w:rPr>
          <w:spacing w:val="-15"/>
          <w:sz w:val="26"/>
        </w:rPr>
        <w:t xml:space="preserve"> </w:t>
      </w:r>
      <w:r>
        <w:rPr>
          <w:sz w:val="26"/>
        </w:rPr>
        <w:t>invocada</w:t>
      </w:r>
      <w:r>
        <w:rPr>
          <w:spacing w:val="-15"/>
          <w:sz w:val="26"/>
        </w:rPr>
        <w:t xml:space="preserve"> </w:t>
      </w:r>
      <w:r>
        <w:rPr>
          <w:sz w:val="26"/>
        </w:rPr>
        <w:t>por</w:t>
      </w:r>
      <w:r>
        <w:rPr>
          <w:spacing w:val="-13"/>
          <w:sz w:val="26"/>
        </w:rPr>
        <w:t xml:space="preserve"> </w:t>
      </w:r>
      <w:r>
        <w:rPr>
          <w:sz w:val="26"/>
        </w:rPr>
        <w:t>el</w:t>
      </w:r>
      <w:r>
        <w:rPr>
          <w:spacing w:val="-10"/>
          <w:sz w:val="26"/>
        </w:rPr>
        <w:t xml:space="preserve"> </w:t>
      </w:r>
      <w:r>
        <w:rPr>
          <w:sz w:val="26"/>
        </w:rPr>
        <w:t>empleador</w:t>
      </w:r>
      <w:r>
        <w:rPr>
          <w:spacing w:val="-15"/>
          <w:sz w:val="26"/>
        </w:rPr>
        <w:t xml:space="preserve"> </w:t>
      </w:r>
      <w:r>
        <w:rPr>
          <w:sz w:val="26"/>
        </w:rPr>
        <w:t>para poner</w:t>
      </w:r>
      <w:r>
        <w:rPr>
          <w:spacing w:val="-9"/>
          <w:sz w:val="26"/>
        </w:rPr>
        <w:t xml:space="preserve"> </w:t>
      </w:r>
      <w:r>
        <w:rPr>
          <w:sz w:val="26"/>
        </w:rPr>
        <w:t>término</w:t>
      </w:r>
      <w:r>
        <w:rPr>
          <w:spacing w:val="-11"/>
          <w:sz w:val="26"/>
        </w:rPr>
        <w:t xml:space="preserve"> </w:t>
      </w:r>
      <w:r>
        <w:rPr>
          <w:sz w:val="26"/>
        </w:rPr>
        <w:t>al</w:t>
      </w:r>
      <w:r>
        <w:rPr>
          <w:spacing w:val="-9"/>
          <w:sz w:val="26"/>
        </w:rPr>
        <w:t xml:space="preserve"> </w:t>
      </w:r>
      <w:r>
        <w:rPr>
          <w:sz w:val="26"/>
        </w:rPr>
        <w:t>contrato</w:t>
      </w:r>
      <w:r>
        <w:rPr>
          <w:spacing w:val="-9"/>
          <w:sz w:val="26"/>
        </w:rPr>
        <w:t xml:space="preserve"> </w:t>
      </w:r>
      <w:r>
        <w:rPr>
          <w:sz w:val="26"/>
        </w:rPr>
        <w:t>de</w:t>
      </w:r>
      <w:r>
        <w:rPr>
          <w:spacing w:val="-8"/>
          <w:sz w:val="26"/>
        </w:rPr>
        <w:t xml:space="preserve"> </w:t>
      </w:r>
      <w:r>
        <w:rPr>
          <w:sz w:val="26"/>
        </w:rPr>
        <w:t>trabajo,</w:t>
      </w:r>
      <w:r>
        <w:rPr>
          <w:spacing w:val="-7"/>
          <w:sz w:val="26"/>
        </w:rPr>
        <w:t xml:space="preserve"> </w:t>
      </w:r>
      <w:r>
        <w:rPr>
          <w:sz w:val="26"/>
        </w:rPr>
        <w:t>sino</w:t>
      </w:r>
      <w:r>
        <w:rPr>
          <w:spacing w:val="-11"/>
          <w:sz w:val="26"/>
        </w:rPr>
        <w:t xml:space="preserve"> </w:t>
      </w:r>
      <w:r>
        <w:rPr>
          <w:sz w:val="26"/>
        </w:rPr>
        <w:t>a</w:t>
      </w:r>
      <w:r>
        <w:rPr>
          <w:spacing w:val="-8"/>
          <w:sz w:val="26"/>
        </w:rPr>
        <w:t xml:space="preserve"> </w:t>
      </w:r>
      <w:r>
        <w:rPr>
          <w:sz w:val="26"/>
        </w:rPr>
        <w:t>que</w:t>
      </w:r>
      <w:r>
        <w:rPr>
          <w:spacing w:val="-9"/>
          <w:sz w:val="26"/>
        </w:rPr>
        <w:t xml:space="preserve"> </w:t>
      </w:r>
      <w:r>
        <w:rPr>
          <w:sz w:val="26"/>
        </w:rPr>
        <w:t>refiere</w:t>
      </w:r>
      <w:r>
        <w:rPr>
          <w:spacing w:val="-8"/>
          <w:sz w:val="26"/>
        </w:rPr>
        <w:t xml:space="preserve"> </w:t>
      </w:r>
      <w:r>
        <w:rPr>
          <w:sz w:val="26"/>
        </w:rPr>
        <w:t>a</w:t>
      </w:r>
      <w:r>
        <w:rPr>
          <w:spacing w:val="-6"/>
          <w:sz w:val="26"/>
        </w:rPr>
        <w:t xml:space="preserve"> </w:t>
      </w:r>
      <w:r>
        <w:rPr>
          <w:sz w:val="26"/>
        </w:rPr>
        <w:t>la</w:t>
      </w:r>
      <w:r>
        <w:rPr>
          <w:spacing w:val="-8"/>
          <w:sz w:val="26"/>
        </w:rPr>
        <w:t xml:space="preserve"> </w:t>
      </w:r>
      <w:r>
        <w:rPr>
          <w:sz w:val="26"/>
        </w:rPr>
        <w:t>que</w:t>
      </w:r>
      <w:r>
        <w:rPr>
          <w:spacing w:val="-9"/>
          <w:sz w:val="26"/>
        </w:rPr>
        <w:t xml:space="preserve"> </w:t>
      </w:r>
      <w:r>
        <w:rPr>
          <w:sz w:val="26"/>
        </w:rPr>
        <w:t>jurídicamente ha tenido lugar.</w:t>
      </w:r>
    </w:p>
    <w:p w14:paraId="2E837184" w14:textId="77777777" w:rsidR="009D50D2" w:rsidRDefault="009877DD">
      <w:pPr>
        <w:pStyle w:val="Textoindependiente"/>
        <w:spacing w:line="362" w:lineRule="auto"/>
        <w:ind w:left="984" w:right="1697" w:firstLine="708"/>
        <w:jc w:val="both"/>
      </w:pPr>
      <w:r>
        <w:t>En</w:t>
      </w:r>
      <w:r>
        <w:rPr>
          <w:spacing w:val="-2"/>
        </w:rPr>
        <w:t xml:space="preserve"> </w:t>
      </w:r>
      <w:r>
        <w:t>consecuencia,</w:t>
      </w:r>
      <w:r>
        <w:rPr>
          <w:spacing w:val="-6"/>
        </w:rPr>
        <w:t xml:space="preserve"> </w:t>
      </w:r>
      <w:r>
        <w:t>la</w:t>
      </w:r>
      <w:r>
        <w:rPr>
          <w:spacing w:val="-2"/>
        </w:rPr>
        <w:t xml:space="preserve"> </w:t>
      </w:r>
      <w:r>
        <w:t>procedencia</w:t>
      </w:r>
      <w:r>
        <w:rPr>
          <w:spacing w:val="-7"/>
        </w:rPr>
        <w:t xml:space="preserve"> </w:t>
      </w:r>
      <w:r>
        <w:t>del</w:t>
      </w:r>
      <w:r>
        <w:rPr>
          <w:spacing w:val="-3"/>
        </w:rPr>
        <w:t xml:space="preserve"> </w:t>
      </w:r>
      <w:r>
        <w:t>descuento</w:t>
      </w:r>
      <w:r>
        <w:rPr>
          <w:spacing w:val="-5"/>
        </w:rPr>
        <w:t xml:space="preserve"> </w:t>
      </w:r>
      <w:r>
        <w:t>que</w:t>
      </w:r>
      <w:r>
        <w:rPr>
          <w:spacing w:val="-5"/>
        </w:rPr>
        <w:t xml:space="preserve"> </w:t>
      </w:r>
      <w:r>
        <w:t>previene</w:t>
      </w:r>
      <w:r>
        <w:rPr>
          <w:spacing w:val="-5"/>
        </w:rPr>
        <w:t xml:space="preserve"> </w:t>
      </w:r>
      <w:r>
        <w:t>el</w:t>
      </w:r>
      <w:r>
        <w:rPr>
          <w:spacing w:val="-3"/>
        </w:rPr>
        <w:t xml:space="preserve"> </w:t>
      </w:r>
      <w:r>
        <w:t>citado artículo requiere no sólo que el contrato de trabajo haya terminado formalmente por las causales previstas en el artículo 161 del Código del Trabajo, sino que dicho motivo haya sido validado judicialmente en caso de impugnarse</w:t>
      </w:r>
      <w:r>
        <w:rPr>
          <w:spacing w:val="-10"/>
        </w:rPr>
        <w:t xml:space="preserve"> </w:t>
      </w:r>
      <w:r>
        <w:t>su</w:t>
      </w:r>
      <w:r>
        <w:rPr>
          <w:spacing w:val="-6"/>
        </w:rPr>
        <w:t xml:space="preserve"> </w:t>
      </w:r>
      <w:r>
        <w:t>justificación,</w:t>
      </w:r>
      <w:r>
        <w:rPr>
          <w:spacing w:val="-7"/>
        </w:rPr>
        <w:t xml:space="preserve"> </w:t>
      </w:r>
      <w:r>
        <w:t>pues</w:t>
      </w:r>
      <w:r>
        <w:rPr>
          <w:spacing w:val="-9"/>
        </w:rPr>
        <w:t xml:space="preserve"> </w:t>
      </w:r>
      <w:r>
        <w:t>de</w:t>
      </w:r>
      <w:r>
        <w:rPr>
          <w:spacing w:val="-6"/>
        </w:rPr>
        <w:t xml:space="preserve"> </w:t>
      </w:r>
      <w:r>
        <w:t>otro</w:t>
      </w:r>
      <w:r>
        <w:rPr>
          <w:spacing w:val="-6"/>
        </w:rPr>
        <w:t xml:space="preserve"> </w:t>
      </w:r>
      <w:r>
        <w:t>modo,</w:t>
      </w:r>
      <w:r>
        <w:rPr>
          <w:spacing w:val="-7"/>
        </w:rPr>
        <w:t xml:space="preserve"> </w:t>
      </w:r>
      <w:r>
        <w:t>se</w:t>
      </w:r>
      <w:r>
        <w:rPr>
          <w:spacing w:val="-6"/>
        </w:rPr>
        <w:t xml:space="preserve"> </w:t>
      </w:r>
      <w:r>
        <w:t>desvirtúa</w:t>
      </w:r>
      <w:r>
        <w:rPr>
          <w:spacing w:val="-6"/>
        </w:rPr>
        <w:t xml:space="preserve"> </w:t>
      </w:r>
      <w:r>
        <w:t>la</w:t>
      </w:r>
      <w:r>
        <w:rPr>
          <w:spacing w:val="-6"/>
        </w:rPr>
        <w:t xml:space="preserve"> </w:t>
      </w:r>
      <w:r>
        <w:t>intención</w:t>
      </w:r>
      <w:r>
        <w:rPr>
          <w:spacing w:val="-8"/>
        </w:rPr>
        <w:t xml:space="preserve"> </w:t>
      </w:r>
      <w:r>
        <w:t>que se tuvo en vista para la dictación de la ley.</w:t>
      </w:r>
    </w:p>
    <w:p w14:paraId="2E837185" w14:textId="77777777" w:rsidR="009D50D2" w:rsidRDefault="009877DD">
      <w:pPr>
        <w:pStyle w:val="Textoindependiente"/>
        <w:spacing w:line="362" w:lineRule="auto"/>
        <w:ind w:left="984" w:right="1701" w:firstLine="708"/>
        <w:jc w:val="both"/>
      </w:pPr>
      <w:r>
        <w:t>Ahora bien, cuando el despido es declarado injustificado, lo que se determina jurídicamente es que no ha existido la causal invocada para desvincular al trabajador, por lo cual, tratándose de una prerrogativa a favor del empleador, se debe considerar</w:t>
      </w:r>
      <w:r>
        <w:rPr>
          <w:spacing w:val="-2"/>
        </w:rPr>
        <w:t xml:space="preserve"> </w:t>
      </w:r>
      <w:r>
        <w:t>una</w:t>
      </w:r>
      <w:r>
        <w:rPr>
          <w:spacing w:val="-1"/>
        </w:rPr>
        <w:t xml:space="preserve"> </w:t>
      </w:r>
      <w:r>
        <w:t>excepción,</w:t>
      </w:r>
      <w:r>
        <w:rPr>
          <w:spacing w:val="-2"/>
        </w:rPr>
        <w:t xml:space="preserve"> </w:t>
      </w:r>
      <w:r>
        <w:t>lo que conlleva</w:t>
      </w:r>
      <w:r>
        <w:rPr>
          <w:spacing w:val="-1"/>
        </w:rPr>
        <w:t xml:space="preserve"> </w:t>
      </w:r>
      <w:r>
        <w:t xml:space="preserve">que debe aplicarse restrictivamente, es decir, sólo a los casos en que real y jurídicamente la desvinculación del trabajador se debió a necesidades de la </w:t>
      </w:r>
      <w:r>
        <w:rPr>
          <w:spacing w:val="-2"/>
        </w:rPr>
        <w:t>empresa.</w:t>
      </w:r>
    </w:p>
    <w:p w14:paraId="2E837186" w14:textId="77777777" w:rsidR="009D50D2" w:rsidRDefault="009877DD">
      <w:pPr>
        <w:pStyle w:val="Textoindependiente"/>
        <w:spacing w:line="362" w:lineRule="auto"/>
        <w:ind w:left="984" w:right="1698" w:firstLine="708"/>
        <w:jc w:val="both"/>
      </w:pPr>
      <w:r>
        <w:t>Si el juez determina que no se han probado debidamente las necesidades de la empresa para despedir al trabajador y declara que el despido de éste es improcedente –como ocurre en la especie—, no puede tener lugar la imputación referida en el inciso segundo del artículo 13 precitado,</w:t>
      </w:r>
      <w:r>
        <w:rPr>
          <w:spacing w:val="-6"/>
        </w:rPr>
        <w:t xml:space="preserve"> </w:t>
      </w:r>
      <w:r>
        <w:t>ya</w:t>
      </w:r>
      <w:r>
        <w:rPr>
          <w:spacing w:val="-5"/>
        </w:rPr>
        <w:t xml:space="preserve"> </w:t>
      </w:r>
      <w:r>
        <w:t>que</w:t>
      </w:r>
      <w:r>
        <w:rPr>
          <w:spacing w:val="-5"/>
        </w:rPr>
        <w:t xml:space="preserve"> </w:t>
      </w:r>
      <w:r>
        <w:t>esa</w:t>
      </w:r>
      <w:r>
        <w:rPr>
          <w:spacing w:val="-5"/>
        </w:rPr>
        <w:t xml:space="preserve"> </w:t>
      </w:r>
      <w:r>
        <w:t>deducción</w:t>
      </w:r>
      <w:r>
        <w:rPr>
          <w:spacing w:val="-9"/>
        </w:rPr>
        <w:t xml:space="preserve"> </w:t>
      </w:r>
      <w:r>
        <w:t>está</w:t>
      </w:r>
      <w:r>
        <w:rPr>
          <w:spacing w:val="-5"/>
        </w:rPr>
        <w:t xml:space="preserve"> </w:t>
      </w:r>
      <w:r>
        <w:t>sujeta</w:t>
      </w:r>
      <w:r>
        <w:rPr>
          <w:spacing w:val="-5"/>
        </w:rPr>
        <w:t xml:space="preserve"> </w:t>
      </w:r>
      <w:r>
        <w:t>a</w:t>
      </w:r>
      <w:r>
        <w:rPr>
          <w:spacing w:val="-5"/>
        </w:rPr>
        <w:t xml:space="preserve"> </w:t>
      </w:r>
      <w:r>
        <w:t>la</w:t>
      </w:r>
      <w:r>
        <w:rPr>
          <w:spacing w:val="-3"/>
        </w:rPr>
        <w:t xml:space="preserve"> </w:t>
      </w:r>
      <w:r>
        <w:t>condición</w:t>
      </w:r>
      <w:r>
        <w:rPr>
          <w:spacing w:val="-7"/>
        </w:rPr>
        <w:t xml:space="preserve"> </w:t>
      </w:r>
      <w:r>
        <w:t>de</w:t>
      </w:r>
      <w:r>
        <w:rPr>
          <w:spacing w:val="-5"/>
        </w:rPr>
        <w:t xml:space="preserve"> </w:t>
      </w:r>
      <w:r>
        <w:t>haber</w:t>
      </w:r>
      <w:r>
        <w:rPr>
          <w:spacing w:val="-9"/>
        </w:rPr>
        <w:t xml:space="preserve"> </w:t>
      </w:r>
      <w:r>
        <w:t>operado</w:t>
      </w:r>
    </w:p>
    <w:p w14:paraId="2E837187" w14:textId="77777777" w:rsidR="009D50D2" w:rsidRDefault="009D50D2">
      <w:pPr>
        <w:pStyle w:val="Textoindependiente"/>
        <w:rPr>
          <w:sz w:val="16"/>
        </w:rPr>
      </w:pPr>
    </w:p>
    <w:p w14:paraId="2E837188" w14:textId="77777777" w:rsidR="009D50D2" w:rsidRDefault="009D50D2">
      <w:pPr>
        <w:pStyle w:val="Textoindependiente"/>
        <w:spacing w:before="66"/>
        <w:rPr>
          <w:sz w:val="16"/>
        </w:rPr>
      </w:pPr>
    </w:p>
    <w:p w14:paraId="2E837189" w14:textId="77777777" w:rsidR="009D50D2" w:rsidRDefault="009877DD">
      <w:pPr>
        <w:tabs>
          <w:tab w:val="left" w:pos="8554"/>
        </w:tabs>
        <w:ind w:left="5342"/>
        <w:rPr>
          <w:sz w:val="16"/>
        </w:rPr>
      </w:pPr>
      <w:r>
        <w:rPr>
          <w:spacing w:val="-10"/>
          <w:position w:val="-10"/>
        </w:rPr>
        <w:t>9</w:t>
      </w:r>
      <w:r>
        <w:rPr>
          <w:position w:val="-10"/>
        </w:rPr>
        <w:tab/>
      </w:r>
      <w:proofErr w:type="gramStart"/>
      <w:r>
        <w:rPr>
          <w:sz w:val="16"/>
        </w:rPr>
        <w:t>Este</w:t>
      </w:r>
      <w:proofErr w:type="gramEnd"/>
      <w:r>
        <w:rPr>
          <w:spacing w:val="-2"/>
          <w:sz w:val="16"/>
        </w:rPr>
        <w:t xml:space="preserve"> </w:t>
      </w:r>
      <w:r>
        <w:rPr>
          <w:sz w:val="16"/>
        </w:rPr>
        <w:t>documento</w:t>
      </w:r>
      <w:r>
        <w:rPr>
          <w:spacing w:val="-1"/>
          <w:sz w:val="16"/>
        </w:rPr>
        <w:t xml:space="preserve"> </w:t>
      </w:r>
      <w:r>
        <w:rPr>
          <w:sz w:val="16"/>
        </w:rPr>
        <w:t>tiene</w:t>
      </w:r>
      <w:r>
        <w:rPr>
          <w:spacing w:val="-1"/>
          <w:sz w:val="16"/>
        </w:rPr>
        <w:t xml:space="preserve"> </w:t>
      </w:r>
      <w:r>
        <w:rPr>
          <w:sz w:val="16"/>
        </w:rPr>
        <w:t xml:space="preserve">firma </w:t>
      </w:r>
      <w:r>
        <w:rPr>
          <w:spacing w:val="-2"/>
          <w:sz w:val="16"/>
        </w:rPr>
        <w:t>electrónica</w:t>
      </w:r>
    </w:p>
    <w:p w14:paraId="2E83718A" w14:textId="77777777" w:rsidR="009D50D2" w:rsidRDefault="009D50D2">
      <w:pPr>
        <w:rPr>
          <w:sz w:val="16"/>
        </w:rPr>
        <w:sectPr w:rsidR="009D50D2">
          <w:footerReference w:type="default" r:id="rId8"/>
          <w:pgSz w:w="12240" w:h="15840"/>
          <w:pgMar w:top="780" w:right="0" w:bottom="620" w:left="720" w:header="0" w:footer="427" w:gutter="0"/>
          <w:cols w:space="720"/>
        </w:sectPr>
      </w:pPr>
    </w:p>
    <w:p w14:paraId="2E83718B" w14:textId="77777777" w:rsidR="009D50D2" w:rsidRDefault="009877DD">
      <w:pPr>
        <w:pStyle w:val="Textoindependiente"/>
        <w:spacing w:before="72" w:line="362" w:lineRule="auto"/>
        <w:ind w:left="984" w:right="1697"/>
        <w:jc w:val="both"/>
      </w:pPr>
      <w:r>
        <w:lastRenderedPageBreak/>
        <w:t>efectivamente la causal de necesidades de la empresa. Pensar lo contrario, implicaría</w:t>
      </w:r>
      <w:r>
        <w:rPr>
          <w:spacing w:val="-5"/>
        </w:rPr>
        <w:t xml:space="preserve"> </w:t>
      </w:r>
      <w:r>
        <w:t>que</w:t>
      </w:r>
      <w:r>
        <w:rPr>
          <w:spacing w:val="-1"/>
        </w:rPr>
        <w:t xml:space="preserve"> </w:t>
      </w:r>
      <w:r>
        <w:t>al</w:t>
      </w:r>
      <w:r>
        <w:rPr>
          <w:spacing w:val="-2"/>
        </w:rPr>
        <w:t xml:space="preserve"> </w:t>
      </w:r>
      <w:r>
        <w:t>empleador</w:t>
      </w:r>
      <w:r>
        <w:rPr>
          <w:spacing w:val="-5"/>
        </w:rPr>
        <w:t xml:space="preserve"> </w:t>
      </w:r>
      <w:r>
        <w:t>le</w:t>
      </w:r>
      <w:r>
        <w:rPr>
          <w:spacing w:val="-3"/>
        </w:rPr>
        <w:t xml:space="preserve"> </w:t>
      </w:r>
      <w:r>
        <w:t>basta</w:t>
      </w:r>
      <w:r>
        <w:rPr>
          <w:spacing w:val="-3"/>
        </w:rPr>
        <w:t xml:space="preserve"> </w:t>
      </w:r>
      <w:r>
        <w:t>invocar</w:t>
      </w:r>
      <w:r>
        <w:rPr>
          <w:spacing w:val="-4"/>
        </w:rPr>
        <w:t xml:space="preserve"> </w:t>
      </w:r>
      <w:r>
        <w:t>esta</w:t>
      </w:r>
      <w:r>
        <w:rPr>
          <w:spacing w:val="-3"/>
        </w:rPr>
        <w:t xml:space="preserve"> </w:t>
      </w:r>
      <w:r>
        <w:t>causal</w:t>
      </w:r>
      <w:r>
        <w:rPr>
          <w:spacing w:val="-4"/>
        </w:rPr>
        <w:t xml:space="preserve"> </w:t>
      </w:r>
      <w:r>
        <w:t>para</w:t>
      </w:r>
      <w:r>
        <w:rPr>
          <w:spacing w:val="-3"/>
        </w:rPr>
        <w:t xml:space="preserve"> </w:t>
      </w:r>
      <w:r>
        <w:t>que</w:t>
      </w:r>
      <w:r>
        <w:rPr>
          <w:spacing w:val="-1"/>
        </w:rPr>
        <w:t xml:space="preserve"> </w:t>
      </w:r>
      <w:r>
        <w:t>se</w:t>
      </w:r>
      <w:r>
        <w:rPr>
          <w:spacing w:val="-3"/>
        </w:rPr>
        <w:t xml:space="preserve"> </w:t>
      </w:r>
      <w:r>
        <w:t>aplique el descuento, olvidando que esa determinación</w:t>
      </w:r>
      <w:r>
        <w:rPr>
          <w:spacing w:val="-1"/>
        </w:rPr>
        <w:t xml:space="preserve"> </w:t>
      </w:r>
      <w:r>
        <w:t>puede ser objeto de revisión por la justicia, a requerimiento del trabajador, quien acciona motivado por lo que</w:t>
      </w:r>
      <w:r>
        <w:rPr>
          <w:spacing w:val="-2"/>
        </w:rPr>
        <w:t xml:space="preserve"> </w:t>
      </w:r>
      <w:r>
        <w:t>estima</w:t>
      </w:r>
      <w:r>
        <w:rPr>
          <w:spacing w:val="-4"/>
        </w:rPr>
        <w:t xml:space="preserve"> </w:t>
      </w:r>
      <w:r>
        <w:t>una</w:t>
      </w:r>
      <w:r>
        <w:rPr>
          <w:spacing w:val="-2"/>
        </w:rPr>
        <w:t xml:space="preserve"> </w:t>
      </w:r>
      <w:r>
        <w:t>vulneración</w:t>
      </w:r>
      <w:r>
        <w:rPr>
          <w:spacing w:val="-5"/>
        </w:rPr>
        <w:t xml:space="preserve"> </w:t>
      </w:r>
      <w:r>
        <w:t>de</w:t>
      </w:r>
      <w:r>
        <w:rPr>
          <w:spacing w:val="-2"/>
        </w:rPr>
        <w:t xml:space="preserve"> </w:t>
      </w:r>
      <w:r>
        <w:t>sus</w:t>
      </w:r>
      <w:r>
        <w:rPr>
          <w:spacing w:val="-2"/>
        </w:rPr>
        <w:t xml:space="preserve"> </w:t>
      </w:r>
      <w:r>
        <w:t>derechos,</w:t>
      </w:r>
      <w:r>
        <w:rPr>
          <w:spacing w:val="-4"/>
        </w:rPr>
        <w:t xml:space="preserve"> </w:t>
      </w:r>
      <w:r>
        <w:t>los</w:t>
      </w:r>
      <w:r>
        <w:rPr>
          <w:spacing w:val="-2"/>
        </w:rPr>
        <w:t xml:space="preserve"> </w:t>
      </w:r>
      <w:r>
        <w:t>que</w:t>
      </w:r>
      <w:r>
        <w:rPr>
          <w:spacing w:val="-5"/>
        </w:rPr>
        <w:t xml:space="preserve"> </w:t>
      </w:r>
      <w:r>
        <w:t>son</w:t>
      </w:r>
      <w:r>
        <w:rPr>
          <w:spacing w:val="-5"/>
        </w:rPr>
        <w:t xml:space="preserve"> </w:t>
      </w:r>
      <w:r>
        <w:t>irrenunciables.</w:t>
      </w:r>
    </w:p>
    <w:p w14:paraId="2E83718C" w14:textId="77777777" w:rsidR="009D50D2" w:rsidRDefault="009877DD">
      <w:pPr>
        <w:pStyle w:val="Textoindependiente"/>
        <w:spacing w:line="362" w:lineRule="auto"/>
        <w:ind w:left="984" w:right="1689" w:firstLine="708"/>
        <w:jc w:val="both"/>
      </w:pPr>
      <w:r>
        <w:t>Este</w:t>
      </w:r>
      <w:r>
        <w:rPr>
          <w:spacing w:val="-3"/>
        </w:rPr>
        <w:t xml:space="preserve"> </w:t>
      </w:r>
      <w:r>
        <w:t>predicamento,</w:t>
      </w:r>
      <w:r>
        <w:rPr>
          <w:spacing w:val="-2"/>
        </w:rPr>
        <w:t xml:space="preserve"> </w:t>
      </w:r>
      <w:r>
        <w:t>por</w:t>
      </w:r>
      <w:r>
        <w:rPr>
          <w:spacing w:val="-3"/>
        </w:rPr>
        <w:t xml:space="preserve"> </w:t>
      </w:r>
      <w:r>
        <w:t>lo</w:t>
      </w:r>
      <w:r>
        <w:rPr>
          <w:spacing w:val="-1"/>
        </w:rPr>
        <w:t xml:space="preserve"> </w:t>
      </w:r>
      <w:r>
        <w:t>demás,</w:t>
      </w:r>
      <w:r>
        <w:rPr>
          <w:spacing w:val="-2"/>
        </w:rPr>
        <w:t xml:space="preserve"> </w:t>
      </w:r>
      <w:r>
        <w:t>se</w:t>
      </w:r>
      <w:r>
        <w:rPr>
          <w:spacing w:val="-3"/>
        </w:rPr>
        <w:t xml:space="preserve"> </w:t>
      </w:r>
      <w:r>
        <w:t>refuerza</w:t>
      </w:r>
      <w:r>
        <w:rPr>
          <w:spacing w:val="-3"/>
        </w:rPr>
        <w:t xml:space="preserve"> </w:t>
      </w:r>
      <w:r>
        <w:t>en</w:t>
      </w:r>
      <w:r>
        <w:rPr>
          <w:spacing w:val="-3"/>
        </w:rPr>
        <w:t xml:space="preserve"> </w:t>
      </w:r>
      <w:r>
        <w:t>el inciso</w:t>
      </w:r>
      <w:r>
        <w:rPr>
          <w:spacing w:val="-5"/>
        </w:rPr>
        <w:t xml:space="preserve"> </w:t>
      </w:r>
      <w:r>
        <w:t>segundo</w:t>
      </w:r>
      <w:r>
        <w:rPr>
          <w:spacing w:val="-5"/>
        </w:rPr>
        <w:t xml:space="preserve"> </w:t>
      </w:r>
      <w:r>
        <w:t xml:space="preserve">del artículo 52 de la Ley N°19.728, antes aludido, toda vez que al acogerse la demanda del trabajador, declarando el despido improcedente, dicha disposición establece que el tribunal </w:t>
      </w:r>
      <w:r>
        <w:rPr>
          <w:rFonts w:ascii="Arial" w:hAnsi="Arial"/>
          <w:i/>
        </w:rPr>
        <w:t>“(…) deberá ordenar que el empleador pague</w:t>
      </w:r>
      <w:r>
        <w:rPr>
          <w:rFonts w:ascii="Arial" w:hAnsi="Arial"/>
          <w:i/>
          <w:spacing w:val="-18"/>
        </w:rPr>
        <w:t xml:space="preserve"> </w:t>
      </w:r>
      <w:r>
        <w:rPr>
          <w:rFonts w:ascii="Arial" w:hAnsi="Arial"/>
          <w:i/>
        </w:rPr>
        <w:t>las</w:t>
      </w:r>
      <w:r>
        <w:rPr>
          <w:rFonts w:ascii="Arial" w:hAnsi="Arial"/>
          <w:i/>
          <w:spacing w:val="-16"/>
        </w:rPr>
        <w:t xml:space="preserve"> </w:t>
      </w:r>
      <w:r>
        <w:rPr>
          <w:rFonts w:ascii="Arial" w:hAnsi="Arial"/>
          <w:i/>
        </w:rPr>
        <w:t>prestaciones</w:t>
      </w:r>
      <w:r>
        <w:rPr>
          <w:rFonts w:ascii="Arial" w:hAnsi="Arial"/>
          <w:i/>
          <w:spacing w:val="-17"/>
        </w:rPr>
        <w:t xml:space="preserve"> </w:t>
      </w:r>
      <w:r>
        <w:rPr>
          <w:rFonts w:ascii="Arial" w:hAnsi="Arial"/>
          <w:i/>
        </w:rPr>
        <w:t>que</w:t>
      </w:r>
      <w:r>
        <w:rPr>
          <w:rFonts w:ascii="Arial" w:hAnsi="Arial"/>
          <w:i/>
          <w:spacing w:val="-16"/>
        </w:rPr>
        <w:t xml:space="preserve"> </w:t>
      </w:r>
      <w:r>
        <w:rPr>
          <w:rFonts w:ascii="Arial" w:hAnsi="Arial"/>
          <w:i/>
        </w:rPr>
        <w:t>corresponden</w:t>
      </w:r>
      <w:r>
        <w:rPr>
          <w:rFonts w:ascii="Arial" w:hAnsi="Arial"/>
          <w:i/>
          <w:spacing w:val="-16"/>
        </w:rPr>
        <w:t xml:space="preserve"> </w:t>
      </w:r>
      <w:r>
        <w:rPr>
          <w:rFonts w:ascii="Arial" w:hAnsi="Arial"/>
          <w:i/>
        </w:rPr>
        <w:t>conforme</w:t>
      </w:r>
      <w:r>
        <w:rPr>
          <w:rFonts w:ascii="Arial" w:hAnsi="Arial"/>
          <w:i/>
          <w:spacing w:val="-16"/>
        </w:rPr>
        <w:t xml:space="preserve"> </w:t>
      </w:r>
      <w:r>
        <w:rPr>
          <w:rFonts w:ascii="Arial" w:hAnsi="Arial"/>
          <w:i/>
        </w:rPr>
        <w:t>al</w:t>
      </w:r>
      <w:r>
        <w:rPr>
          <w:rFonts w:ascii="Arial" w:hAnsi="Arial"/>
          <w:i/>
          <w:spacing w:val="-16"/>
        </w:rPr>
        <w:t xml:space="preserve"> </w:t>
      </w:r>
      <w:r>
        <w:rPr>
          <w:rFonts w:ascii="Arial" w:hAnsi="Arial"/>
          <w:i/>
        </w:rPr>
        <w:t>artículo</w:t>
      </w:r>
      <w:r>
        <w:rPr>
          <w:rFonts w:ascii="Arial" w:hAnsi="Arial"/>
          <w:i/>
          <w:spacing w:val="-15"/>
        </w:rPr>
        <w:t xml:space="preserve"> </w:t>
      </w:r>
      <w:r>
        <w:rPr>
          <w:rFonts w:ascii="Arial" w:hAnsi="Arial"/>
          <w:i/>
        </w:rPr>
        <w:t>13”</w:t>
      </w:r>
      <w:r>
        <w:t>,</w:t>
      </w:r>
      <w:r>
        <w:rPr>
          <w:spacing w:val="-14"/>
        </w:rPr>
        <w:t xml:space="preserve"> </w:t>
      </w:r>
      <w:r>
        <w:t>referencia que</w:t>
      </w:r>
      <w:r>
        <w:rPr>
          <w:spacing w:val="-12"/>
        </w:rPr>
        <w:t xml:space="preserve"> </w:t>
      </w:r>
      <w:r>
        <w:t>debe</w:t>
      </w:r>
      <w:r>
        <w:rPr>
          <w:spacing w:val="-12"/>
        </w:rPr>
        <w:t xml:space="preserve"> </w:t>
      </w:r>
      <w:r>
        <w:t>entenderse</w:t>
      </w:r>
      <w:r>
        <w:rPr>
          <w:spacing w:val="-14"/>
        </w:rPr>
        <w:t xml:space="preserve"> </w:t>
      </w:r>
      <w:r>
        <w:t>hecha</w:t>
      </w:r>
      <w:r>
        <w:rPr>
          <w:spacing w:val="-14"/>
        </w:rPr>
        <w:t xml:space="preserve"> </w:t>
      </w:r>
      <w:r>
        <w:t>al</w:t>
      </w:r>
      <w:r>
        <w:rPr>
          <w:spacing w:val="-13"/>
        </w:rPr>
        <w:t xml:space="preserve"> </w:t>
      </w:r>
      <w:r>
        <w:t>inciso</w:t>
      </w:r>
      <w:r>
        <w:rPr>
          <w:spacing w:val="-14"/>
        </w:rPr>
        <w:t xml:space="preserve"> </w:t>
      </w:r>
      <w:r>
        <w:t>primero</w:t>
      </w:r>
      <w:r>
        <w:rPr>
          <w:spacing w:val="-15"/>
        </w:rPr>
        <w:t xml:space="preserve"> </w:t>
      </w:r>
      <w:r>
        <w:t>de</w:t>
      </w:r>
      <w:r>
        <w:rPr>
          <w:spacing w:val="-12"/>
        </w:rPr>
        <w:t xml:space="preserve"> </w:t>
      </w:r>
      <w:r>
        <w:t>este</w:t>
      </w:r>
      <w:r>
        <w:rPr>
          <w:spacing w:val="-13"/>
        </w:rPr>
        <w:t xml:space="preserve"> </w:t>
      </w:r>
      <w:r>
        <w:t>último</w:t>
      </w:r>
      <w:r>
        <w:rPr>
          <w:spacing w:val="-14"/>
        </w:rPr>
        <w:t xml:space="preserve"> </w:t>
      </w:r>
      <w:r>
        <w:t>precepto,</w:t>
      </w:r>
      <w:r>
        <w:rPr>
          <w:spacing w:val="-12"/>
        </w:rPr>
        <w:t xml:space="preserve"> </w:t>
      </w:r>
      <w:r>
        <w:t>pues</w:t>
      </w:r>
      <w:r>
        <w:rPr>
          <w:spacing w:val="-15"/>
        </w:rPr>
        <w:t xml:space="preserve"> </w:t>
      </w:r>
      <w:r>
        <w:t>el pretendido</w:t>
      </w:r>
      <w:r>
        <w:rPr>
          <w:spacing w:val="-19"/>
        </w:rPr>
        <w:t xml:space="preserve"> </w:t>
      </w:r>
      <w:r>
        <w:t>descuento</w:t>
      </w:r>
      <w:r>
        <w:rPr>
          <w:spacing w:val="-18"/>
        </w:rPr>
        <w:t xml:space="preserve"> </w:t>
      </w:r>
      <w:r>
        <w:t>obviamente</w:t>
      </w:r>
      <w:r>
        <w:rPr>
          <w:spacing w:val="-18"/>
        </w:rPr>
        <w:t xml:space="preserve"> </w:t>
      </w:r>
      <w:r>
        <w:t>no</w:t>
      </w:r>
      <w:r>
        <w:rPr>
          <w:spacing w:val="-17"/>
        </w:rPr>
        <w:t xml:space="preserve"> </w:t>
      </w:r>
      <w:r>
        <w:t>es</w:t>
      </w:r>
      <w:r>
        <w:rPr>
          <w:spacing w:val="-16"/>
        </w:rPr>
        <w:t xml:space="preserve"> </w:t>
      </w:r>
      <w:r>
        <w:t>el</w:t>
      </w:r>
      <w:r>
        <w:rPr>
          <w:spacing w:val="-16"/>
        </w:rPr>
        <w:t xml:space="preserve"> </w:t>
      </w:r>
      <w:r>
        <w:t>pago</w:t>
      </w:r>
      <w:r>
        <w:rPr>
          <w:spacing w:val="-19"/>
        </w:rPr>
        <w:t xml:space="preserve"> </w:t>
      </w:r>
      <w:r>
        <w:t>de</w:t>
      </w:r>
      <w:r>
        <w:rPr>
          <w:spacing w:val="-15"/>
        </w:rPr>
        <w:t xml:space="preserve"> </w:t>
      </w:r>
      <w:r>
        <w:t>las</w:t>
      </w:r>
      <w:r>
        <w:rPr>
          <w:spacing w:val="-17"/>
        </w:rPr>
        <w:t xml:space="preserve"> </w:t>
      </w:r>
      <w:r>
        <w:t>prestaciones,</w:t>
      </w:r>
      <w:r>
        <w:rPr>
          <w:spacing w:val="-16"/>
        </w:rPr>
        <w:t xml:space="preserve"> </w:t>
      </w:r>
      <w:r>
        <w:t>sino</w:t>
      </w:r>
      <w:r>
        <w:rPr>
          <w:spacing w:val="-17"/>
        </w:rPr>
        <w:t xml:space="preserve"> </w:t>
      </w:r>
      <w:r>
        <w:t>una disminución de las mismas.</w:t>
      </w:r>
    </w:p>
    <w:p w14:paraId="2E83718D" w14:textId="77777777" w:rsidR="009D50D2" w:rsidRDefault="009877DD">
      <w:pPr>
        <w:pStyle w:val="Textoindependiente"/>
        <w:spacing w:line="362" w:lineRule="auto"/>
        <w:ind w:left="984" w:right="1701" w:firstLine="708"/>
        <w:jc w:val="both"/>
      </w:pPr>
      <w:r>
        <w:rPr>
          <w:rFonts w:ascii="Arial" w:hAnsi="Arial"/>
          <w:b/>
        </w:rPr>
        <w:t xml:space="preserve">NOVENO: </w:t>
      </w:r>
      <w:r>
        <w:t>Que, en tal virtud, al razonar la sentencia en el motivo décimo que resulta procedente efectuar la devolución a los trabajadores demandantes del aporte del empleador a la AFC, ha efectuado una correcta aplicación de los artículos 13 y 52 de la Ley N°19.728, lo que desencadena que la causal de infracción de ley incoada por la parte empleadora deba ser necesariamente desestimada.</w:t>
      </w:r>
    </w:p>
    <w:p w14:paraId="2E83718E" w14:textId="77777777" w:rsidR="009D50D2" w:rsidRDefault="009877DD">
      <w:pPr>
        <w:pStyle w:val="Textoindependiente"/>
        <w:spacing w:line="362" w:lineRule="auto"/>
        <w:ind w:left="984" w:right="1708" w:firstLine="708"/>
        <w:jc w:val="both"/>
      </w:pPr>
      <w:r>
        <w:rPr>
          <w:rFonts w:ascii="Arial" w:hAnsi="Arial"/>
          <w:b/>
        </w:rPr>
        <w:t xml:space="preserve">DÉCIMO: </w:t>
      </w:r>
      <w:r>
        <w:t>Que a fin de reafirmar lo antes razonado, debe tenerse en vista que la Excma. Corte Suprema con fecha 14 de febrero de 2014, en causa</w:t>
      </w:r>
      <w:r>
        <w:rPr>
          <w:spacing w:val="-6"/>
        </w:rPr>
        <w:t xml:space="preserve"> </w:t>
      </w:r>
      <w:r>
        <w:t>Rol</w:t>
      </w:r>
      <w:r>
        <w:rPr>
          <w:spacing w:val="-3"/>
        </w:rPr>
        <w:t xml:space="preserve"> </w:t>
      </w:r>
      <w:r>
        <w:t>N°7.847-2023</w:t>
      </w:r>
      <w:r>
        <w:rPr>
          <w:spacing w:val="-7"/>
        </w:rPr>
        <w:t xml:space="preserve"> </w:t>
      </w:r>
      <w:r>
        <w:t>argumento</w:t>
      </w:r>
      <w:r>
        <w:rPr>
          <w:spacing w:val="-5"/>
        </w:rPr>
        <w:t xml:space="preserve"> </w:t>
      </w:r>
      <w:r>
        <w:t>-sobre</w:t>
      </w:r>
      <w:r>
        <w:rPr>
          <w:spacing w:val="-6"/>
        </w:rPr>
        <w:t xml:space="preserve"> </w:t>
      </w:r>
      <w:r>
        <w:t>la</w:t>
      </w:r>
      <w:r>
        <w:rPr>
          <w:spacing w:val="-1"/>
        </w:rPr>
        <w:t xml:space="preserve"> </w:t>
      </w:r>
      <w:r>
        <w:t>materia</w:t>
      </w:r>
      <w:r>
        <w:rPr>
          <w:spacing w:val="-5"/>
        </w:rPr>
        <w:t xml:space="preserve"> </w:t>
      </w:r>
      <w:r>
        <w:t>debatida-</w:t>
      </w:r>
      <w:r>
        <w:rPr>
          <w:spacing w:val="-7"/>
        </w:rPr>
        <w:t xml:space="preserve"> </w:t>
      </w:r>
      <w:r>
        <w:t>lo</w:t>
      </w:r>
      <w:r>
        <w:rPr>
          <w:spacing w:val="-3"/>
        </w:rPr>
        <w:t xml:space="preserve"> </w:t>
      </w:r>
      <w:r>
        <w:t>siguiente:</w:t>
      </w:r>
    </w:p>
    <w:p w14:paraId="2E83718F" w14:textId="77777777" w:rsidR="009D50D2" w:rsidRDefault="009877DD">
      <w:pPr>
        <w:spacing w:line="362" w:lineRule="auto"/>
        <w:ind w:left="984" w:right="1723" w:firstLine="708"/>
        <w:jc w:val="both"/>
        <w:rPr>
          <w:rFonts w:ascii="Arial" w:hAnsi="Arial"/>
          <w:i/>
          <w:sz w:val="26"/>
        </w:rPr>
      </w:pPr>
      <w:r>
        <w:rPr>
          <w:rFonts w:ascii="Arial" w:hAnsi="Arial"/>
          <w:b/>
          <w:i/>
          <w:sz w:val="26"/>
        </w:rPr>
        <w:t>“</w:t>
      </w:r>
      <w:r>
        <w:rPr>
          <w:rFonts w:ascii="Arial" w:hAnsi="Arial"/>
          <w:i/>
          <w:sz w:val="26"/>
        </w:rPr>
        <w:t>Cuarto:</w:t>
      </w:r>
      <w:r>
        <w:rPr>
          <w:rFonts w:ascii="Arial" w:hAnsi="Arial"/>
          <w:i/>
          <w:spacing w:val="-5"/>
          <w:sz w:val="26"/>
        </w:rPr>
        <w:t xml:space="preserve"> </w:t>
      </w:r>
      <w:r>
        <w:rPr>
          <w:rFonts w:ascii="Arial" w:hAnsi="Arial"/>
          <w:i/>
          <w:sz w:val="26"/>
        </w:rPr>
        <w:t>Que</w:t>
      </w:r>
      <w:r>
        <w:rPr>
          <w:rFonts w:ascii="Arial" w:hAnsi="Arial"/>
          <w:i/>
          <w:spacing w:val="-7"/>
          <w:sz w:val="26"/>
        </w:rPr>
        <w:t xml:space="preserve"> </w:t>
      </w:r>
      <w:r>
        <w:rPr>
          <w:rFonts w:ascii="Arial" w:hAnsi="Arial"/>
          <w:i/>
          <w:sz w:val="26"/>
        </w:rPr>
        <w:t>las</w:t>
      </w:r>
      <w:r>
        <w:rPr>
          <w:rFonts w:ascii="Arial" w:hAnsi="Arial"/>
          <w:i/>
          <w:spacing w:val="-6"/>
          <w:sz w:val="26"/>
        </w:rPr>
        <w:t xml:space="preserve"> </w:t>
      </w:r>
      <w:r>
        <w:rPr>
          <w:rFonts w:ascii="Arial" w:hAnsi="Arial"/>
          <w:i/>
          <w:sz w:val="26"/>
        </w:rPr>
        <w:t>sentencias</w:t>
      </w:r>
      <w:r>
        <w:rPr>
          <w:rFonts w:ascii="Arial" w:hAnsi="Arial"/>
          <w:i/>
          <w:spacing w:val="-6"/>
          <w:sz w:val="26"/>
        </w:rPr>
        <w:t xml:space="preserve"> </w:t>
      </w:r>
      <w:r>
        <w:rPr>
          <w:rFonts w:ascii="Arial" w:hAnsi="Arial"/>
          <w:i/>
          <w:sz w:val="26"/>
        </w:rPr>
        <w:t>que</w:t>
      </w:r>
      <w:r>
        <w:rPr>
          <w:rFonts w:ascii="Arial" w:hAnsi="Arial"/>
          <w:i/>
          <w:spacing w:val="-5"/>
          <w:sz w:val="26"/>
        </w:rPr>
        <w:t xml:space="preserve"> </w:t>
      </w:r>
      <w:r>
        <w:rPr>
          <w:rFonts w:ascii="Arial" w:hAnsi="Arial"/>
          <w:i/>
          <w:sz w:val="26"/>
        </w:rPr>
        <w:t>acompaña</w:t>
      </w:r>
      <w:r>
        <w:rPr>
          <w:rFonts w:ascii="Arial" w:hAnsi="Arial"/>
          <w:i/>
          <w:spacing w:val="-9"/>
          <w:sz w:val="26"/>
        </w:rPr>
        <w:t xml:space="preserve"> </w:t>
      </w:r>
      <w:r>
        <w:rPr>
          <w:rFonts w:ascii="Arial" w:hAnsi="Arial"/>
          <w:i/>
          <w:sz w:val="26"/>
        </w:rPr>
        <w:t>para</w:t>
      </w:r>
      <w:r>
        <w:rPr>
          <w:rFonts w:ascii="Arial" w:hAnsi="Arial"/>
          <w:i/>
          <w:spacing w:val="-7"/>
          <w:sz w:val="26"/>
        </w:rPr>
        <w:t xml:space="preserve"> </w:t>
      </w:r>
      <w:r>
        <w:rPr>
          <w:rFonts w:ascii="Arial" w:hAnsi="Arial"/>
          <w:i/>
          <w:sz w:val="26"/>
        </w:rPr>
        <w:t>la</w:t>
      </w:r>
      <w:r>
        <w:rPr>
          <w:rFonts w:ascii="Arial" w:hAnsi="Arial"/>
          <w:i/>
          <w:spacing w:val="-4"/>
          <w:sz w:val="26"/>
        </w:rPr>
        <w:t xml:space="preserve"> </w:t>
      </w:r>
      <w:r>
        <w:rPr>
          <w:rFonts w:ascii="Arial" w:hAnsi="Arial"/>
          <w:i/>
          <w:sz w:val="26"/>
        </w:rPr>
        <w:t>comparación</w:t>
      </w:r>
      <w:r>
        <w:rPr>
          <w:rFonts w:ascii="Arial" w:hAnsi="Arial"/>
          <w:i/>
          <w:spacing w:val="-7"/>
          <w:sz w:val="26"/>
        </w:rPr>
        <w:t xml:space="preserve"> </w:t>
      </w:r>
      <w:r>
        <w:rPr>
          <w:rFonts w:ascii="Arial" w:hAnsi="Arial"/>
          <w:i/>
          <w:sz w:val="26"/>
        </w:rPr>
        <w:t>de</w:t>
      </w:r>
      <w:r>
        <w:rPr>
          <w:rFonts w:ascii="Arial" w:hAnsi="Arial"/>
          <w:i/>
          <w:spacing w:val="-5"/>
          <w:sz w:val="26"/>
        </w:rPr>
        <w:t xml:space="preserve"> </w:t>
      </w:r>
      <w:r>
        <w:rPr>
          <w:rFonts w:ascii="Arial" w:hAnsi="Arial"/>
          <w:i/>
          <w:sz w:val="26"/>
        </w:rPr>
        <w:t>la materia de derecho propuesta son las dictadas por esta Corte en los antecedentes</w:t>
      </w:r>
      <w:r>
        <w:rPr>
          <w:rFonts w:ascii="Arial" w:hAnsi="Arial"/>
          <w:i/>
          <w:spacing w:val="-13"/>
          <w:sz w:val="26"/>
        </w:rPr>
        <w:t xml:space="preserve"> </w:t>
      </w:r>
      <w:r>
        <w:rPr>
          <w:rFonts w:ascii="Arial" w:hAnsi="Arial"/>
          <w:i/>
          <w:sz w:val="26"/>
        </w:rPr>
        <w:t>N°413-2018,</w:t>
      </w:r>
      <w:r>
        <w:rPr>
          <w:rFonts w:ascii="Arial" w:hAnsi="Arial"/>
          <w:i/>
          <w:spacing w:val="-10"/>
          <w:sz w:val="26"/>
        </w:rPr>
        <w:t xml:space="preserve"> </w:t>
      </w:r>
      <w:r>
        <w:rPr>
          <w:rFonts w:ascii="Arial" w:hAnsi="Arial"/>
          <w:i/>
          <w:sz w:val="26"/>
        </w:rPr>
        <w:t>N°19.115-2018,</w:t>
      </w:r>
      <w:r>
        <w:rPr>
          <w:rFonts w:ascii="Arial" w:hAnsi="Arial"/>
          <w:i/>
          <w:spacing w:val="-10"/>
          <w:sz w:val="26"/>
        </w:rPr>
        <w:t xml:space="preserve"> </w:t>
      </w:r>
      <w:r>
        <w:rPr>
          <w:rFonts w:ascii="Arial" w:hAnsi="Arial"/>
          <w:i/>
          <w:sz w:val="26"/>
        </w:rPr>
        <w:t>N°9796-2019</w:t>
      </w:r>
      <w:r>
        <w:rPr>
          <w:rFonts w:ascii="Arial" w:hAnsi="Arial"/>
          <w:i/>
          <w:spacing w:val="-11"/>
          <w:sz w:val="26"/>
        </w:rPr>
        <w:t xml:space="preserve"> </w:t>
      </w:r>
      <w:r>
        <w:rPr>
          <w:rFonts w:ascii="Arial" w:hAnsi="Arial"/>
          <w:i/>
          <w:sz w:val="26"/>
        </w:rPr>
        <w:t>y</w:t>
      </w:r>
      <w:r>
        <w:rPr>
          <w:rFonts w:ascii="Arial" w:hAnsi="Arial"/>
          <w:i/>
          <w:spacing w:val="-7"/>
          <w:sz w:val="26"/>
        </w:rPr>
        <w:t xml:space="preserve"> </w:t>
      </w:r>
      <w:r>
        <w:rPr>
          <w:rFonts w:ascii="Arial" w:hAnsi="Arial"/>
          <w:i/>
          <w:sz w:val="26"/>
        </w:rPr>
        <w:t>N°122.154-</w:t>
      </w:r>
      <w:r>
        <w:rPr>
          <w:rFonts w:ascii="Arial" w:hAnsi="Arial"/>
          <w:i/>
          <w:spacing w:val="-2"/>
          <w:sz w:val="26"/>
        </w:rPr>
        <w:t>2020,</w:t>
      </w:r>
    </w:p>
    <w:p w14:paraId="2E837190" w14:textId="77777777" w:rsidR="009D50D2" w:rsidRDefault="009877DD">
      <w:pPr>
        <w:spacing w:line="362" w:lineRule="auto"/>
        <w:ind w:left="984" w:right="1724"/>
        <w:jc w:val="both"/>
        <w:rPr>
          <w:rFonts w:ascii="Arial" w:hAnsi="Arial"/>
          <w:i/>
          <w:sz w:val="26"/>
        </w:rPr>
      </w:pPr>
      <w:r>
        <w:rPr>
          <w:rFonts w:ascii="Arial" w:hAnsi="Arial"/>
          <w:i/>
          <w:sz w:val="26"/>
        </w:rPr>
        <w:t>que expresan</w:t>
      </w:r>
      <w:r>
        <w:rPr>
          <w:rFonts w:ascii="Arial" w:hAnsi="Arial"/>
          <w:i/>
          <w:spacing w:val="-2"/>
          <w:sz w:val="26"/>
        </w:rPr>
        <w:t xml:space="preserve"> </w:t>
      </w:r>
      <w:r>
        <w:rPr>
          <w:rFonts w:ascii="Arial" w:hAnsi="Arial"/>
          <w:i/>
          <w:sz w:val="26"/>
        </w:rPr>
        <w:t xml:space="preserve">una tesis jurídica diversa, que, en síntesis, resuelven que una condición necesaria para que opere el descuento, es que el contrato de trabajo haya terminado por las causales previstas en el artículo 161 del Código del Trabajo, de modo </w:t>
      </w:r>
      <w:proofErr w:type="gramStart"/>
      <w:r>
        <w:rPr>
          <w:rFonts w:ascii="Arial" w:hAnsi="Arial"/>
          <w:i/>
          <w:sz w:val="26"/>
        </w:rPr>
        <w:t>que</w:t>
      </w:r>
      <w:proofErr w:type="gramEnd"/>
      <w:r>
        <w:rPr>
          <w:rFonts w:ascii="Arial" w:hAnsi="Arial"/>
          <w:i/>
          <w:sz w:val="26"/>
        </w:rPr>
        <w:t xml:space="preserve"> si la sentencia declara improcedente el despido,</w:t>
      </w:r>
      <w:r>
        <w:rPr>
          <w:rFonts w:ascii="Arial" w:hAnsi="Arial"/>
          <w:i/>
          <w:spacing w:val="-10"/>
          <w:sz w:val="26"/>
        </w:rPr>
        <w:t xml:space="preserve"> </w:t>
      </w:r>
      <w:r>
        <w:rPr>
          <w:rFonts w:ascii="Arial" w:hAnsi="Arial"/>
          <w:i/>
          <w:sz w:val="26"/>
        </w:rPr>
        <w:t>priva</w:t>
      </w:r>
      <w:r>
        <w:rPr>
          <w:rFonts w:ascii="Arial" w:hAnsi="Arial"/>
          <w:i/>
          <w:spacing w:val="-8"/>
          <w:sz w:val="26"/>
        </w:rPr>
        <w:t xml:space="preserve"> </w:t>
      </w:r>
      <w:r>
        <w:rPr>
          <w:rFonts w:ascii="Arial" w:hAnsi="Arial"/>
          <w:i/>
          <w:sz w:val="26"/>
        </w:rPr>
        <w:t>de</w:t>
      </w:r>
      <w:r>
        <w:rPr>
          <w:rFonts w:ascii="Arial" w:hAnsi="Arial"/>
          <w:i/>
          <w:spacing w:val="-7"/>
          <w:sz w:val="26"/>
        </w:rPr>
        <w:t xml:space="preserve"> </w:t>
      </w:r>
      <w:r>
        <w:rPr>
          <w:rFonts w:ascii="Arial" w:hAnsi="Arial"/>
          <w:i/>
          <w:sz w:val="26"/>
        </w:rPr>
        <w:t>base</w:t>
      </w:r>
      <w:r>
        <w:rPr>
          <w:rFonts w:ascii="Arial" w:hAnsi="Arial"/>
          <w:i/>
          <w:spacing w:val="-12"/>
          <w:sz w:val="26"/>
        </w:rPr>
        <w:t xml:space="preserve"> </w:t>
      </w:r>
      <w:r>
        <w:rPr>
          <w:rFonts w:ascii="Arial" w:hAnsi="Arial"/>
          <w:i/>
          <w:sz w:val="26"/>
        </w:rPr>
        <w:t>a</w:t>
      </w:r>
      <w:r>
        <w:rPr>
          <w:rFonts w:ascii="Arial" w:hAnsi="Arial"/>
          <w:i/>
          <w:spacing w:val="-7"/>
          <w:sz w:val="26"/>
        </w:rPr>
        <w:t xml:space="preserve"> </w:t>
      </w:r>
      <w:r>
        <w:rPr>
          <w:rFonts w:ascii="Arial" w:hAnsi="Arial"/>
          <w:i/>
          <w:sz w:val="26"/>
        </w:rPr>
        <w:t>la</w:t>
      </w:r>
      <w:r>
        <w:rPr>
          <w:rFonts w:ascii="Arial" w:hAnsi="Arial"/>
          <w:i/>
          <w:spacing w:val="-7"/>
          <w:sz w:val="26"/>
        </w:rPr>
        <w:t xml:space="preserve"> </w:t>
      </w:r>
      <w:r>
        <w:rPr>
          <w:rFonts w:ascii="Arial" w:hAnsi="Arial"/>
          <w:i/>
          <w:sz w:val="26"/>
        </w:rPr>
        <w:t>aplicación</w:t>
      </w:r>
      <w:r>
        <w:rPr>
          <w:rFonts w:ascii="Arial" w:hAnsi="Arial"/>
          <w:i/>
          <w:spacing w:val="-12"/>
          <w:sz w:val="26"/>
        </w:rPr>
        <w:t xml:space="preserve"> </w:t>
      </w:r>
      <w:r>
        <w:rPr>
          <w:rFonts w:ascii="Arial" w:hAnsi="Arial"/>
          <w:i/>
          <w:sz w:val="26"/>
        </w:rPr>
        <w:t>del</w:t>
      </w:r>
      <w:r>
        <w:rPr>
          <w:rFonts w:ascii="Arial" w:hAnsi="Arial"/>
          <w:i/>
          <w:spacing w:val="-8"/>
          <w:sz w:val="26"/>
        </w:rPr>
        <w:t xml:space="preserve"> </w:t>
      </w:r>
      <w:r>
        <w:rPr>
          <w:rFonts w:ascii="Arial" w:hAnsi="Arial"/>
          <w:i/>
          <w:sz w:val="26"/>
        </w:rPr>
        <w:t>inciso</w:t>
      </w:r>
      <w:r>
        <w:rPr>
          <w:rFonts w:ascii="Arial" w:hAnsi="Arial"/>
          <w:i/>
          <w:spacing w:val="-10"/>
          <w:sz w:val="26"/>
        </w:rPr>
        <w:t xml:space="preserve"> </w:t>
      </w:r>
      <w:r>
        <w:rPr>
          <w:rFonts w:ascii="Arial" w:hAnsi="Arial"/>
          <w:i/>
          <w:sz w:val="26"/>
        </w:rPr>
        <w:t>segundo</w:t>
      </w:r>
      <w:r>
        <w:rPr>
          <w:rFonts w:ascii="Arial" w:hAnsi="Arial"/>
          <w:i/>
          <w:spacing w:val="-10"/>
          <w:sz w:val="26"/>
        </w:rPr>
        <w:t xml:space="preserve"> </w:t>
      </w:r>
      <w:r>
        <w:rPr>
          <w:rFonts w:ascii="Arial" w:hAnsi="Arial"/>
          <w:i/>
          <w:sz w:val="26"/>
        </w:rPr>
        <w:t>del</w:t>
      </w:r>
      <w:r>
        <w:rPr>
          <w:rFonts w:ascii="Arial" w:hAnsi="Arial"/>
          <w:i/>
          <w:spacing w:val="-8"/>
          <w:sz w:val="26"/>
        </w:rPr>
        <w:t xml:space="preserve"> </w:t>
      </w:r>
      <w:r>
        <w:rPr>
          <w:rFonts w:ascii="Arial" w:hAnsi="Arial"/>
          <w:i/>
          <w:sz w:val="26"/>
        </w:rPr>
        <w:t>artículo</w:t>
      </w:r>
      <w:r>
        <w:rPr>
          <w:rFonts w:ascii="Arial" w:hAnsi="Arial"/>
          <w:i/>
          <w:spacing w:val="-8"/>
          <w:sz w:val="26"/>
        </w:rPr>
        <w:t xml:space="preserve"> </w:t>
      </w:r>
      <w:r>
        <w:rPr>
          <w:rFonts w:ascii="Arial" w:hAnsi="Arial"/>
          <w:i/>
          <w:sz w:val="26"/>
        </w:rPr>
        <w:t>13</w:t>
      </w:r>
      <w:r>
        <w:rPr>
          <w:rFonts w:ascii="Arial" w:hAnsi="Arial"/>
          <w:i/>
          <w:spacing w:val="-9"/>
          <w:sz w:val="26"/>
        </w:rPr>
        <w:t xml:space="preserve"> </w:t>
      </w:r>
      <w:r>
        <w:rPr>
          <w:rFonts w:ascii="Arial" w:hAnsi="Arial"/>
          <w:i/>
          <w:sz w:val="26"/>
        </w:rPr>
        <w:t>de</w:t>
      </w:r>
      <w:r>
        <w:rPr>
          <w:rFonts w:ascii="Arial" w:hAnsi="Arial"/>
          <w:i/>
          <w:spacing w:val="-7"/>
          <w:sz w:val="26"/>
        </w:rPr>
        <w:t xml:space="preserve"> </w:t>
      </w:r>
      <w:r>
        <w:rPr>
          <w:rFonts w:ascii="Arial" w:hAnsi="Arial"/>
          <w:i/>
          <w:spacing w:val="-5"/>
          <w:sz w:val="26"/>
        </w:rPr>
        <w:t>la</w:t>
      </w:r>
    </w:p>
    <w:p w14:paraId="2E837191" w14:textId="77777777" w:rsidR="009D50D2" w:rsidRDefault="009D50D2">
      <w:pPr>
        <w:spacing w:line="362" w:lineRule="auto"/>
        <w:jc w:val="both"/>
        <w:rPr>
          <w:rFonts w:ascii="Arial" w:hAnsi="Arial"/>
          <w:i/>
          <w:sz w:val="26"/>
        </w:rPr>
        <w:sectPr w:rsidR="009D50D2">
          <w:footerReference w:type="default" r:id="rId9"/>
          <w:pgSz w:w="12240" w:h="15840"/>
          <w:pgMar w:top="780" w:right="0" w:bottom="1000" w:left="720" w:header="0" w:footer="805" w:gutter="0"/>
          <w:pgNumType w:start="10"/>
          <w:cols w:space="720"/>
        </w:sectPr>
      </w:pPr>
    </w:p>
    <w:p w14:paraId="2E837192" w14:textId="77777777" w:rsidR="009D50D2" w:rsidRDefault="009877DD">
      <w:pPr>
        <w:spacing w:before="72" w:line="362" w:lineRule="auto"/>
        <w:ind w:left="984" w:right="1727"/>
        <w:jc w:val="both"/>
        <w:rPr>
          <w:rFonts w:ascii="Arial" w:hAnsi="Arial"/>
          <w:i/>
          <w:sz w:val="26"/>
        </w:rPr>
      </w:pPr>
      <w:r>
        <w:rPr>
          <w:rFonts w:ascii="Arial" w:hAnsi="Arial"/>
          <w:i/>
          <w:sz w:val="26"/>
        </w:rPr>
        <w:lastRenderedPageBreak/>
        <w:t>Ley N°19.728. En consecuencia, si el término del contrato por necesidades de la empresa</w:t>
      </w:r>
      <w:r>
        <w:rPr>
          <w:rFonts w:ascii="Arial" w:hAnsi="Arial"/>
          <w:i/>
          <w:spacing w:val="-1"/>
          <w:sz w:val="26"/>
        </w:rPr>
        <w:t xml:space="preserve"> </w:t>
      </w:r>
      <w:r>
        <w:rPr>
          <w:rFonts w:ascii="Arial" w:hAnsi="Arial"/>
          <w:i/>
          <w:sz w:val="26"/>
        </w:rPr>
        <w:t>fue considerado</w:t>
      </w:r>
      <w:r>
        <w:rPr>
          <w:rFonts w:ascii="Arial" w:hAnsi="Arial"/>
          <w:i/>
          <w:spacing w:val="-1"/>
          <w:sz w:val="26"/>
        </w:rPr>
        <w:t xml:space="preserve"> </w:t>
      </w:r>
      <w:r>
        <w:rPr>
          <w:rFonts w:ascii="Arial" w:hAnsi="Arial"/>
          <w:i/>
          <w:sz w:val="26"/>
        </w:rPr>
        <w:t>injustificado,</w:t>
      </w:r>
      <w:r>
        <w:rPr>
          <w:rFonts w:ascii="Arial" w:hAnsi="Arial"/>
          <w:i/>
          <w:spacing w:val="-1"/>
          <w:sz w:val="26"/>
        </w:rPr>
        <w:t xml:space="preserve"> </w:t>
      </w:r>
      <w:r>
        <w:rPr>
          <w:rFonts w:ascii="Arial" w:hAnsi="Arial"/>
          <w:i/>
          <w:sz w:val="26"/>
        </w:rPr>
        <w:t>no se satisface</w:t>
      </w:r>
      <w:r>
        <w:rPr>
          <w:rFonts w:ascii="Arial" w:hAnsi="Arial"/>
          <w:i/>
          <w:spacing w:val="-1"/>
          <w:sz w:val="26"/>
        </w:rPr>
        <w:t xml:space="preserve"> </w:t>
      </w:r>
      <w:r>
        <w:rPr>
          <w:rFonts w:ascii="Arial" w:hAnsi="Arial"/>
          <w:i/>
          <w:sz w:val="26"/>
        </w:rPr>
        <w:t>la condición, en la medida que el despido no tuvo por fundamento una de las causales que prevé el artículo 13 de la Ley N°19.728.</w:t>
      </w:r>
    </w:p>
    <w:p w14:paraId="2E837193" w14:textId="77777777" w:rsidR="009D50D2" w:rsidRDefault="009877DD">
      <w:pPr>
        <w:spacing w:line="362" w:lineRule="auto"/>
        <w:ind w:left="984" w:right="1719" w:firstLine="708"/>
        <w:jc w:val="both"/>
        <w:rPr>
          <w:rFonts w:ascii="Arial" w:hAnsi="Arial"/>
          <w:i/>
          <w:sz w:val="26"/>
        </w:rPr>
      </w:pPr>
      <w:r>
        <w:rPr>
          <w:rFonts w:ascii="Arial" w:hAnsi="Arial"/>
          <w:i/>
          <w:sz w:val="26"/>
        </w:rPr>
        <w:t>Quinto</w:t>
      </w:r>
      <w:r>
        <w:rPr>
          <w:rFonts w:ascii="Arial" w:hAnsi="Arial"/>
          <w:b/>
          <w:i/>
          <w:sz w:val="26"/>
        </w:rPr>
        <w:t xml:space="preserve">: </w:t>
      </w:r>
      <w:r>
        <w:rPr>
          <w:rFonts w:ascii="Arial" w:hAnsi="Arial"/>
          <w:i/>
          <w:sz w:val="26"/>
        </w:rPr>
        <w:t>Que el fallo recurrido y las reseñadas en el considerando precedente dan cuenta que, en algún momento, existieron distintas interpretaciones respecto de la materia indicada, la que se encuentra unificada desde hace algún tiempo por esta Corte, a partir de la sentencia dictada</w:t>
      </w:r>
      <w:r>
        <w:rPr>
          <w:rFonts w:ascii="Arial" w:hAnsi="Arial"/>
          <w:i/>
          <w:spacing w:val="-11"/>
          <w:sz w:val="26"/>
        </w:rPr>
        <w:t xml:space="preserve"> </w:t>
      </w:r>
      <w:r>
        <w:rPr>
          <w:rFonts w:ascii="Arial" w:hAnsi="Arial"/>
          <w:i/>
          <w:sz w:val="26"/>
        </w:rPr>
        <w:t>en</w:t>
      </w:r>
      <w:r>
        <w:rPr>
          <w:rFonts w:ascii="Arial" w:hAnsi="Arial"/>
          <w:i/>
          <w:spacing w:val="-9"/>
          <w:sz w:val="26"/>
        </w:rPr>
        <w:t xml:space="preserve"> </w:t>
      </w:r>
      <w:r>
        <w:rPr>
          <w:rFonts w:ascii="Arial" w:hAnsi="Arial"/>
          <w:i/>
          <w:sz w:val="26"/>
        </w:rPr>
        <w:t>la</w:t>
      </w:r>
      <w:r>
        <w:rPr>
          <w:rFonts w:ascii="Arial" w:hAnsi="Arial"/>
          <w:i/>
          <w:spacing w:val="-8"/>
          <w:sz w:val="26"/>
        </w:rPr>
        <w:t xml:space="preserve"> </w:t>
      </w:r>
      <w:r>
        <w:rPr>
          <w:rFonts w:ascii="Arial" w:hAnsi="Arial"/>
          <w:i/>
          <w:sz w:val="26"/>
        </w:rPr>
        <w:t>causa</w:t>
      </w:r>
      <w:r>
        <w:rPr>
          <w:rFonts w:ascii="Arial" w:hAnsi="Arial"/>
          <w:i/>
          <w:spacing w:val="-11"/>
          <w:sz w:val="26"/>
        </w:rPr>
        <w:t xml:space="preserve"> </w:t>
      </w:r>
      <w:r>
        <w:rPr>
          <w:rFonts w:ascii="Arial" w:hAnsi="Arial"/>
          <w:i/>
          <w:sz w:val="26"/>
        </w:rPr>
        <w:t>Rol</w:t>
      </w:r>
      <w:r>
        <w:rPr>
          <w:rFonts w:ascii="Arial" w:hAnsi="Arial"/>
          <w:i/>
          <w:spacing w:val="-8"/>
          <w:sz w:val="26"/>
        </w:rPr>
        <w:t xml:space="preserve"> </w:t>
      </w:r>
      <w:r>
        <w:rPr>
          <w:rFonts w:ascii="Arial" w:hAnsi="Arial"/>
          <w:i/>
          <w:sz w:val="26"/>
        </w:rPr>
        <w:t>N°92.645-2021,</w:t>
      </w:r>
      <w:r>
        <w:rPr>
          <w:rFonts w:ascii="Arial" w:hAnsi="Arial"/>
          <w:i/>
          <w:spacing w:val="-10"/>
          <w:sz w:val="26"/>
        </w:rPr>
        <w:t xml:space="preserve"> </w:t>
      </w:r>
      <w:r>
        <w:rPr>
          <w:rFonts w:ascii="Arial" w:hAnsi="Arial"/>
          <w:i/>
          <w:sz w:val="26"/>
        </w:rPr>
        <w:t>criterio</w:t>
      </w:r>
      <w:r>
        <w:rPr>
          <w:rFonts w:ascii="Arial" w:hAnsi="Arial"/>
          <w:i/>
          <w:spacing w:val="-9"/>
          <w:sz w:val="26"/>
        </w:rPr>
        <w:t xml:space="preserve"> </w:t>
      </w:r>
      <w:r>
        <w:rPr>
          <w:rFonts w:ascii="Arial" w:hAnsi="Arial"/>
          <w:i/>
          <w:sz w:val="26"/>
        </w:rPr>
        <w:t>ratificado</w:t>
      </w:r>
      <w:r>
        <w:rPr>
          <w:rFonts w:ascii="Arial" w:hAnsi="Arial"/>
          <w:i/>
          <w:spacing w:val="-12"/>
          <w:sz w:val="26"/>
        </w:rPr>
        <w:t xml:space="preserve"> </w:t>
      </w:r>
      <w:r>
        <w:rPr>
          <w:rFonts w:ascii="Arial" w:hAnsi="Arial"/>
          <w:i/>
          <w:sz w:val="26"/>
        </w:rPr>
        <w:t>más</w:t>
      </w:r>
      <w:r>
        <w:rPr>
          <w:rFonts w:ascii="Arial" w:hAnsi="Arial"/>
          <w:i/>
          <w:spacing w:val="-12"/>
          <w:sz w:val="26"/>
        </w:rPr>
        <w:t xml:space="preserve"> </w:t>
      </w:r>
      <w:r>
        <w:rPr>
          <w:rFonts w:ascii="Arial" w:hAnsi="Arial"/>
          <w:i/>
          <w:sz w:val="26"/>
        </w:rPr>
        <w:t>recientemente en causas</w:t>
      </w:r>
      <w:r>
        <w:rPr>
          <w:rFonts w:ascii="Arial" w:hAnsi="Arial"/>
          <w:i/>
          <w:spacing w:val="-19"/>
          <w:sz w:val="26"/>
        </w:rPr>
        <w:t xml:space="preserve"> </w:t>
      </w:r>
      <w:r>
        <w:rPr>
          <w:rFonts w:ascii="Arial" w:hAnsi="Arial"/>
          <w:i/>
          <w:sz w:val="26"/>
        </w:rPr>
        <w:t>Rol Nº57.795-2022</w:t>
      </w:r>
      <w:r>
        <w:rPr>
          <w:rFonts w:ascii="Arial" w:hAnsi="Arial"/>
          <w:i/>
          <w:spacing w:val="-19"/>
          <w:sz w:val="26"/>
        </w:rPr>
        <w:t xml:space="preserve"> </w:t>
      </w:r>
      <w:r>
        <w:rPr>
          <w:rFonts w:ascii="Arial" w:hAnsi="Arial"/>
          <w:i/>
          <w:sz w:val="26"/>
        </w:rPr>
        <w:t>y</w:t>
      </w:r>
      <w:r>
        <w:rPr>
          <w:rFonts w:ascii="Arial" w:hAnsi="Arial"/>
          <w:i/>
          <w:spacing w:val="-17"/>
          <w:sz w:val="26"/>
        </w:rPr>
        <w:t xml:space="preserve"> </w:t>
      </w:r>
      <w:r>
        <w:rPr>
          <w:rFonts w:ascii="Arial" w:hAnsi="Arial"/>
          <w:i/>
          <w:sz w:val="26"/>
        </w:rPr>
        <w:t>80.864-2022, entre otras, sosteniéndose sin variación,</w:t>
      </w:r>
      <w:r>
        <w:rPr>
          <w:rFonts w:ascii="Arial" w:hAnsi="Arial"/>
          <w:i/>
          <w:spacing w:val="-12"/>
          <w:sz w:val="26"/>
        </w:rPr>
        <w:t xml:space="preserve"> </w:t>
      </w:r>
      <w:r>
        <w:rPr>
          <w:rFonts w:ascii="Arial" w:hAnsi="Arial"/>
          <w:i/>
          <w:sz w:val="26"/>
        </w:rPr>
        <w:t>lo</w:t>
      </w:r>
      <w:r>
        <w:rPr>
          <w:rFonts w:ascii="Arial" w:hAnsi="Arial"/>
          <w:i/>
          <w:spacing w:val="-11"/>
          <w:sz w:val="26"/>
        </w:rPr>
        <w:t xml:space="preserve"> </w:t>
      </w:r>
      <w:r>
        <w:rPr>
          <w:rFonts w:ascii="Arial" w:hAnsi="Arial"/>
          <w:i/>
          <w:sz w:val="26"/>
        </w:rPr>
        <w:t>mismo</w:t>
      </w:r>
      <w:r>
        <w:rPr>
          <w:rFonts w:ascii="Arial" w:hAnsi="Arial"/>
          <w:i/>
          <w:spacing w:val="-13"/>
          <w:sz w:val="26"/>
        </w:rPr>
        <w:t xml:space="preserve"> </w:t>
      </w:r>
      <w:r>
        <w:rPr>
          <w:rFonts w:ascii="Arial" w:hAnsi="Arial"/>
          <w:i/>
          <w:sz w:val="26"/>
        </w:rPr>
        <w:t>que</w:t>
      </w:r>
      <w:r>
        <w:rPr>
          <w:rFonts w:ascii="Arial" w:hAnsi="Arial"/>
          <w:i/>
          <w:spacing w:val="-11"/>
          <w:sz w:val="26"/>
        </w:rPr>
        <w:t xml:space="preserve"> </w:t>
      </w:r>
      <w:r>
        <w:rPr>
          <w:rFonts w:ascii="Arial" w:hAnsi="Arial"/>
          <w:i/>
          <w:sz w:val="26"/>
        </w:rPr>
        <w:t>las</w:t>
      </w:r>
      <w:r>
        <w:rPr>
          <w:rFonts w:ascii="Arial" w:hAnsi="Arial"/>
          <w:i/>
          <w:spacing w:val="-12"/>
          <w:sz w:val="26"/>
        </w:rPr>
        <w:t xml:space="preserve"> </w:t>
      </w:r>
      <w:r>
        <w:rPr>
          <w:rFonts w:ascii="Arial" w:hAnsi="Arial"/>
          <w:i/>
          <w:sz w:val="26"/>
        </w:rPr>
        <w:t>sentencias</w:t>
      </w:r>
      <w:r>
        <w:rPr>
          <w:rFonts w:ascii="Arial" w:hAnsi="Arial"/>
          <w:i/>
          <w:spacing w:val="-14"/>
          <w:sz w:val="26"/>
        </w:rPr>
        <w:t xml:space="preserve"> </w:t>
      </w:r>
      <w:r>
        <w:rPr>
          <w:rFonts w:ascii="Arial" w:hAnsi="Arial"/>
          <w:i/>
          <w:sz w:val="26"/>
        </w:rPr>
        <w:t>que</w:t>
      </w:r>
      <w:r>
        <w:rPr>
          <w:rFonts w:ascii="Arial" w:hAnsi="Arial"/>
          <w:i/>
          <w:spacing w:val="-13"/>
          <w:sz w:val="26"/>
        </w:rPr>
        <w:t xml:space="preserve"> </w:t>
      </w:r>
      <w:r>
        <w:rPr>
          <w:rFonts w:ascii="Arial" w:hAnsi="Arial"/>
          <w:i/>
          <w:sz w:val="26"/>
        </w:rPr>
        <w:t>se</w:t>
      </w:r>
      <w:r>
        <w:rPr>
          <w:rFonts w:ascii="Arial" w:hAnsi="Arial"/>
          <w:i/>
          <w:spacing w:val="-11"/>
          <w:sz w:val="26"/>
        </w:rPr>
        <w:t xml:space="preserve"> </w:t>
      </w:r>
      <w:r>
        <w:rPr>
          <w:rFonts w:ascii="Arial" w:hAnsi="Arial"/>
          <w:i/>
          <w:sz w:val="26"/>
        </w:rPr>
        <w:t>acompañan</w:t>
      </w:r>
      <w:r>
        <w:rPr>
          <w:rFonts w:ascii="Arial" w:hAnsi="Arial"/>
          <w:i/>
          <w:spacing w:val="-16"/>
          <w:sz w:val="26"/>
        </w:rPr>
        <w:t xml:space="preserve"> </w:t>
      </w:r>
      <w:r>
        <w:rPr>
          <w:rFonts w:ascii="Arial" w:hAnsi="Arial"/>
          <w:i/>
          <w:sz w:val="26"/>
        </w:rPr>
        <w:t>de</w:t>
      </w:r>
      <w:r>
        <w:rPr>
          <w:rFonts w:ascii="Arial" w:hAnsi="Arial"/>
          <w:i/>
          <w:spacing w:val="-11"/>
          <w:sz w:val="26"/>
        </w:rPr>
        <w:t xml:space="preserve"> </w:t>
      </w:r>
      <w:r>
        <w:rPr>
          <w:rFonts w:ascii="Arial" w:hAnsi="Arial"/>
          <w:i/>
          <w:sz w:val="26"/>
        </w:rPr>
        <w:t>cotejo,</w:t>
      </w:r>
      <w:r>
        <w:rPr>
          <w:rFonts w:ascii="Arial" w:hAnsi="Arial"/>
          <w:i/>
          <w:spacing w:val="-11"/>
          <w:sz w:val="26"/>
        </w:rPr>
        <w:t xml:space="preserve"> </w:t>
      </w:r>
      <w:r>
        <w:rPr>
          <w:rFonts w:ascii="Arial" w:hAnsi="Arial"/>
          <w:i/>
          <w:sz w:val="26"/>
        </w:rPr>
        <w:t>esto</w:t>
      </w:r>
      <w:r>
        <w:rPr>
          <w:rFonts w:ascii="Arial" w:hAnsi="Arial"/>
          <w:i/>
          <w:spacing w:val="-11"/>
          <w:sz w:val="26"/>
        </w:rPr>
        <w:t xml:space="preserve"> </w:t>
      </w:r>
      <w:r>
        <w:rPr>
          <w:rFonts w:ascii="Arial" w:hAnsi="Arial"/>
          <w:i/>
          <w:sz w:val="26"/>
        </w:rPr>
        <w:t>es, que</w:t>
      </w:r>
      <w:r>
        <w:rPr>
          <w:rFonts w:ascii="Arial" w:hAnsi="Arial"/>
          <w:i/>
          <w:spacing w:val="-12"/>
          <w:sz w:val="26"/>
        </w:rPr>
        <w:t xml:space="preserve"> </w:t>
      </w:r>
      <w:r>
        <w:rPr>
          <w:rFonts w:ascii="Arial" w:hAnsi="Arial"/>
          <w:i/>
          <w:sz w:val="26"/>
        </w:rPr>
        <w:t>una</w:t>
      </w:r>
      <w:r>
        <w:rPr>
          <w:rFonts w:ascii="Arial" w:hAnsi="Arial"/>
          <w:i/>
          <w:spacing w:val="-12"/>
          <w:sz w:val="26"/>
        </w:rPr>
        <w:t xml:space="preserve"> </w:t>
      </w:r>
      <w:r>
        <w:rPr>
          <w:rFonts w:ascii="Arial" w:hAnsi="Arial"/>
          <w:i/>
          <w:sz w:val="26"/>
        </w:rPr>
        <w:t>condición</w:t>
      </w:r>
      <w:r>
        <w:rPr>
          <w:rFonts w:ascii="Arial" w:hAnsi="Arial"/>
          <w:i/>
          <w:spacing w:val="-12"/>
          <w:sz w:val="26"/>
        </w:rPr>
        <w:t xml:space="preserve"> </w:t>
      </w:r>
      <w:r>
        <w:rPr>
          <w:rFonts w:ascii="Arial" w:hAnsi="Arial"/>
          <w:i/>
          <w:sz w:val="26"/>
        </w:rPr>
        <w:t>sine</w:t>
      </w:r>
      <w:r>
        <w:rPr>
          <w:rFonts w:ascii="Arial" w:hAnsi="Arial"/>
          <w:i/>
          <w:spacing w:val="-12"/>
          <w:sz w:val="26"/>
        </w:rPr>
        <w:t xml:space="preserve"> </w:t>
      </w:r>
      <w:r>
        <w:rPr>
          <w:rFonts w:ascii="Arial" w:hAnsi="Arial"/>
          <w:i/>
          <w:sz w:val="26"/>
        </w:rPr>
        <w:t>qua</w:t>
      </w:r>
      <w:r>
        <w:rPr>
          <w:rFonts w:ascii="Arial" w:hAnsi="Arial"/>
          <w:i/>
          <w:spacing w:val="-12"/>
          <w:sz w:val="26"/>
        </w:rPr>
        <w:t xml:space="preserve"> </w:t>
      </w:r>
      <w:r>
        <w:rPr>
          <w:rFonts w:ascii="Arial" w:hAnsi="Arial"/>
          <w:i/>
          <w:sz w:val="26"/>
        </w:rPr>
        <w:t>non</w:t>
      </w:r>
      <w:r>
        <w:rPr>
          <w:rFonts w:ascii="Arial" w:hAnsi="Arial"/>
          <w:i/>
          <w:spacing w:val="-12"/>
          <w:sz w:val="26"/>
        </w:rPr>
        <w:t xml:space="preserve"> </w:t>
      </w:r>
      <w:r>
        <w:rPr>
          <w:rFonts w:ascii="Arial" w:hAnsi="Arial"/>
          <w:i/>
          <w:sz w:val="26"/>
        </w:rPr>
        <w:t>para</w:t>
      </w:r>
      <w:r>
        <w:rPr>
          <w:rFonts w:ascii="Arial" w:hAnsi="Arial"/>
          <w:i/>
          <w:spacing w:val="-13"/>
          <w:sz w:val="26"/>
        </w:rPr>
        <w:t xml:space="preserve"> </w:t>
      </w:r>
      <w:r>
        <w:rPr>
          <w:rFonts w:ascii="Arial" w:hAnsi="Arial"/>
          <w:i/>
          <w:sz w:val="26"/>
        </w:rPr>
        <w:t>que</w:t>
      </w:r>
      <w:r>
        <w:rPr>
          <w:rFonts w:ascii="Arial" w:hAnsi="Arial"/>
          <w:i/>
          <w:spacing w:val="-11"/>
          <w:sz w:val="26"/>
        </w:rPr>
        <w:t xml:space="preserve"> </w:t>
      </w:r>
      <w:r>
        <w:rPr>
          <w:rFonts w:ascii="Arial" w:hAnsi="Arial"/>
          <w:i/>
          <w:sz w:val="26"/>
        </w:rPr>
        <w:t>opere</w:t>
      </w:r>
      <w:r>
        <w:rPr>
          <w:rFonts w:ascii="Arial" w:hAnsi="Arial"/>
          <w:i/>
          <w:spacing w:val="-13"/>
          <w:sz w:val="26"/>
        </w:rPr>
        <w:t xml:space="preserve"> </w:t>
      </w:r>
      <w:r>
        <w:rPr>
          <w:rFonts w:ascii="Arial" w:hAnsi="Arial"/>
          <w:i/>
          <w:sz w:val="26"/>
        </w:rPr>
        <w:t>el</w:t>
      </w:r>
      <w:r>
        <w:rPr>
          <w:rFonts w:ascii="Arial" w:hAnsi="Arial"/>
          <w:i/>
          <w:spacing w:val="-11"/>
          <w:sz w:val="26"/>
        </w:rPr>
        <w:t xml:space="preserve"> </w:t>
      </w:r>
      <w:r>
        <w:rPr>
          <w:rFonts w:ascii="Arial" w:hAnsi="Arial"/>
          <w:i/>
          <w:sz w:val="26"/>
        </w:rPr>
        <w:t>descuento</w:t>
      </w:r>
      <w:r>
        <w:rPr>
          <w:rFonts w:ascii="Arial" w:hAnsi="Arial"/>
          <w:i/>
          <w:spacing w:val="-12"/>
          <w:sz w:val="26"/>
        </w:rPr>
        <w:t xml:space="preserve"> </w:t>
      </w:r>
      <w:r>
        <w:rPr>
          <w:rFonts w:ascii="Arial" w:hAnsi="Arial"/>
          <w:i/>
          <w:sz w:val="26"/>
        </w:rPr>
        <w:t>de</w:t>
      </w:r>
      <w:r>
        <w:rPr>
          <w:rFonts w:ascii="Arial" w:hAnsi="Arial"/>
          <w:i/>
          <w:spacing w:val="-12"/>
          <w:sz w:val="26"/>
        </w:rPr>
        <w:t xml:space="preserve"> </w:t>
      </w:r>
      <w:r>
        <w:rPr>
          <w:rFonts w:ascii="Arial" w:hAnsi="Arial"/>
          <w:i/>
          <w:sz w:val="26"/>
        </w:rPr>
        <w:t>que</w:t>
      </w:r>
      <w:r>
        <w:rPr>
          <w:rFonts w:ascii="Arial" w:hAnsi="Arial"/>
          <w:i/>
          <w:spacing w:val="-12"/>
          <w:sz w:val="26"/>
        </w:rPr>
        <w:t xml:space="preserve"> </w:t>
      </w:r>
      <w:r>
        <w:rPr>
          <w:rFonts w:ascii="Arial" w:hAnsi="Arial"/>
          <w:i/>
          <w:sz w:val="26"/>
        </w:rPr>
        <w:t>se</w:t>
      </w:r>
      <w:r>
        <w:rPr>
          <w:rFonts w:ascii="Arial" w:hAnsi="Arial"/>
          <w:i/>
          <w:spacing w:val="-12"/>
          <w:sz w:val="26"/>
        </w:rPr>
        <w:t xml:space="preserve"> </w:t>
      </w:r>
      <w:r>
        <w:rPr>
          <w:rFonts w:ascii="Arial" w:hAnsi="Arial"/>
          <w:i/>
          <w:sz w:val="26"/>
        </w:rPr>
        <w:t>trata, es</w:t>
      </w:r>
      <w:r>
        <w:rPr>
          <w:rFonts w:ascii="Arial" w:hAnsi="Arial"/>
          <w:i/>
          <w:spacing w:val="-2"/>
          <w:sz w:val="26"/>
        </w:rPr>
        <w:t xml:space="preserve"> </w:t>
      </w:r>
      <w:r>
        <w:rPr>
          <w:rFonts w:ascii="Arial" w:hAnsi="Arial"/>
          <w:i/>
          <w:sz w:val="26"/>
        </w:rPr>
        <w:t>que</w:t>
      </w:r>
      <w:r>
        <w:rPr>
          <w:rFonts w:ascii="Arial" w:hAnsi="Arial"/>
          <w:i/>
          <w:spacing w:val="-1"/>
          <w:sz w:val="26"/>
        </w:rPr>
        <w:t xml:space="preserve"> </w:t>
      </w:r>
      <w:r>
        <w:rPr>
          <w:rFonts w:ascii="Arial" w:hAnsi="Arial"/>
          <w:i/>
          <w:sz w:val="26"/>
        </w:rPr>
        <w:t>el contrato</w:t>
      </w:r>
      <w:r>
        <w:rPr>
          <w:rFonts w:ascii="Arial" w:hAnsi="Arial"/>
          <w:i/>
          <w:spacing w:val="-4"/>
          <w:sz w:val="26"/>
        </w:rPr>
        <w:t xml:space="preserve"> </w:t>
      </w:r>
      <w:r>
        <w:rPr>
          <w:rFonts w:ascii="Arial" w:hAnsi="Arial"/>
          <w:i/>
          <w:sz w:val="26"/>
        </w:rPr>
        <w:t>de</w:t>
      </w:r>
      <w:r>
        <w:rPr>
          <w:rFonts w:ascii="Arial" w:hAnsi="Arial"/>
          <w:i/>
          <w:spacing w:val="-1"/>
          <w:sz w:val="26"/>
        </w:rPr>
        <w:t xml:space="preserve"> </w:t>
      </w:r>
      <w:r>
        <w:rPr>
          <w:rFonts w:ascii="Arial" w:hAnsi="Arial"/>
          <w:i/>
          <w:sz w:val="26"/>
        </w:rPr>
        <w:t>trabajo</w:t>
      </w:r>
      <w:r>
        <w:rPr>
          <w:rFonts w:ascii="Arial" w:hAnsi="Arial"/>
          <w:i/>
          <w:spacing w:val="-4"/>
          <w:sz w:val="26"/>
        </w:rPr>
        <w:t xml:space="preserve"> </w:t>
      </w:r>
      <w:r>
        <w:rPr>
          <w:rFonts w:ascii="Arial" w:hAnsi="Arial"/>
          <w:i/>
          <w:sz w:val="26"/>
        </w:rPr>
        <w:t>haya</w:t>
      </w:r>
      <w:r>
        <w:rPr>
          <w:rFonts w:ascii="Arial" w:hAnsi="Arial"/>
          <w:i/>
          <w:spacing w:val="-4"/>
          <w:sz w:val="26"/>
        </w:rPr>
        <w:t xml:space="preserve"> </w:t>
      </w:r>
      <w:r>
        <w:rPr>
          <w:rFonts w:ascii="Arial" w:hAnsi="Arial"/>
          <w:i/>
          <w:sz w:val="26"/>
        </w:rPr>
        <w:t>terminado</w:t>
      </w:r>
      <w:r>
        <w:rPr>
          <w:rFonts w:ascii="Arial" w:hAnsi="Arial"/>
          <w:i/>
          <w:spacing w:val="-4"/>
          <w:sz w:val="26"/>
        </w:rPr>
        <w:t xml:space="preserve"> </w:t>
      </w:r>
      <w:r>
        <w:rPr>
          <w:rFonts w:ascii="Arial" w:hAnsi="Arial"/>
          <w:i/>
          <w:sz w:val="26"/>
        </w:rPr>
        <w:t>efectivamente</w:t>
      </w:r>
      <w:r>
        <w:rPr>
          <w:rFonts w:ascii="Arial" w:hAnsi="Arial"/>
          <w:i/>
          <w:spacing w:val="-4"/>
          <w:sz w:val="26"/>
        </w:rPr>
        <w:t xml:space="preserve"> </w:t>
      </w:r>
      <w:r>
        <w:rPr>
          <w:rFonts w:ascii="Arial" w:hAnsi="Arial"/>
          <w:i/>
          <w:sz w:val="26"/>
        </w:rPr>
        <w:t>por</w:t>
      </w:r>
      <w:r>
        <w:rPr>
          <w:rFonts w:ascii="Arial" w:hAnsi="Arial"/>
          <w:i/>
          <w:spacing w:val="-3"/>
          <w:sz w:val="26"/>
        </w:rPr>
        <w:t xml:space="preserve"> </w:t>
      </w:r>
      <w:r>
        <w:rPr>
          <w:rFonts w:ascii="Arial" w:hAnsi="Arial"/>
          <w:i/>
          <w:sz w:val="26"/>
        </w:rPr>
        <w:t>las</w:t>
      </w:r>
      <w:r>
        <w:rPr>
          <w:rFonts w:ascii="Arial" w:hAnsi="Arial"/>
          <w:i/>
          <w:spacing w:val="-2"/>
          <w:sz w:val="26"/>
        </w:rPr>
        <w:t xml:space="preserve"> </w:t>
      </w:r>
      <w:r>
        <w:rPr>
          <w:rFonts w:ascii="Arial" w:hAnsi="Arial"/>
          <w:i/>
          <w:sz w:val="26"/>
        </w:rPr>
        <w:t>causales previstas</w:t>
      </w:r>
      <w:r>
        <w:rPr>
          <w:rFonts w:ascii="Arial" w:hAnsi="Arial"/>
          <w:i/>
          <w:spacing w:val="-5"/>
          <w:sz w:val="26"/>
        </w:rPr>
        <w:t xml:space="preserve"> </w:t>
      </w:r>
      <w:r>
        <w:rPr>
          <w:rFonts w:ascii="Arial" w:hAnsi="Arial"/>
          <w:i/>
          <w:sz w:val="26"/>
        </w:rPr>
        <w:t>en</w:t>
      </w:r>
      <w:r>
        <w:rPr>
          <w:rFonts w:ascii="Arial" w:hAnsi="Arial"/>
          <w:i/>
          <w:spacing w:val="-4"/>
          <w:sz w:val="26"/>
        </w:rPr>
        <w:t xml:space="preserve"> </w:t>
      </w:r>
      <w:r>
        <w:rPr>
          <w:rFonts w:ascii="Arial" w:hAnsi="Arial"/>
          <w:i/>
          <w:sz w:val="26"/>
        </w:rPr>
        <w:t>el</w:t>
      </w:r>
      <w:r>
        <w:rPr>
          <w:rFonts w:ascii="Arial" w:hAnsi="Arial"/>
          <w:i/>
          <w:spacing w:val="-1"/>
          <w:sz w:val="26"/>
        </w:rPr>
        <w:t xml:space="preserve"> </w:t>
      </w:r>
      <w:r>
        <w:rPr>
          <w:rFonts w:ascii="Arial" w:hAnsi="Arial"/>
          <w:i/>
          <w:sz w:val="26"/>
        </w:rPr>
        <w:t>artículo</w:t>
      </w:r>
      <w:r>
        <w:rPr>
          <w:rFonts w:ascii="Arial" w:hAnsi="Arial"/>
          <w:i/>
          <w:spacing w:val="-4"/>
          <w:sz w:val="26"/>
        </w:rPr>
        <w:t xml:space="preserve"> </w:t>
      </w:r>
      <w:r>
        <w:rPr>
          <w:rFonts w:ascii="Arial" w:hAnsi="Arial"/>
          <w:i/>
          <w:sz w:val="26"/>
        </w:rPr>
        <w:t>161</w:t>
      </w:r>
      <w:r>
        <w:rPr>
          <w:rFonts w:ascii="Arial" w:hAnsi="Arial"/>
          <w:i/>
          <w:spacing w:val="-6"/>
          <w:sz w:val="26"/>
        </w:rPr>
        <w:t xml:space="preserve"> </w:t>
      </w:r>
      <w:r>
        <w:rPr>
          <w:rFonts w:ascii="Arial" w:hAnsi="Arial"/>
          <w:i/>
          <w:sz w:val="26"/>
        </w:rPr>
        <w:t>del</w:t>
      </w:r>
      <w:r>
        <w:rPr>
          <w:rFonts w:ascii="Arial" w:hAnsi="Arial"/>
          <w:i/>
          <w:spacing w:val="-3"/>
          <w:sz w:val="26"/>
        </w:rPr>
        <w:t xml:space="preserve"> </w:t>
      </w:r>
      <w:r>
        <w:rPr>
          <w:rFonts w:ascii="Arial" w:hAnsi="Arial"/>
          <w:i/>
          <w:sz w:val="26"/>
        </w:rPr>
        <w:t>Código</w:t>
      </w:r>
      <w:r>
        <w:rPr>
          <w:rFonts w:ascii="Arial" w:hAnsi="Arial"/>
          <w:i/>
          <w:spacing w:val="-4"/>
          <w:sz w:val="26"/>
        </w:rPr>
        <w:t xml:space="preserve"> </w:t>
      </w:r>
      <w:r>
        <w:rPr>
          <w:rFonts w:ascii="Arial" w:hAnsi="Arial"/>
          <w:i/>
          <w:sz w:val="26"/>
        </w:rPr>
        <w:t>del</w:t>
      </w:r>
      <w:r>
        <w:rPr>
          <w:rFonts w:ascii="Arial" w:hAnsi="Arial"/>
          <w:i/>
          <w:spacing w:val="-3"/>
          <w:sz w:val="26"/>
        </w:rPr>
        <w:t xml:space="preserve"> </w:t>
      </w:r>
      <w:r>
        <w:rPr>
          <w:rFonts w:ascii="Arial" w:hAnsi="Arial"/>
          <w:i/>
          <w:sz w:val="26"/>
        </w:rPr>
        <w:t>Trabajo,</w:t>
      </w:r>
      <w:r>
        <w:rPr>
          <w:rFonts w:ascii="Arial" w:hAnsi="Arial"/>
          <w:i/>
          <w:spacing w:val="-3"/>
          <w:sz w:val="26"/>
        </w:rPr>
        <w:t xml:space="preserve"> </w:t>
      </w:r>
      <w:r>
        <w:rPr>
          <w:rFonts w:ascii="Arial" w:hAnsi="Arial"/>
          <w:i/>
          <w:sz w:val="26"/>
        </w:rPr>
        <w:t>lo</w:t>
      </w:r>
      <w:r>
        <w:rPr>
          <w:rFonts w:ascii="Arial" w:hAnsi="Arial"/>
          <w:i/>
          <w:spacing w:val="-2"/>
          <w:sz w:val="26"/>
        </w:rPr>
        <w:t xml:space="preserve"> </w:t>
      </w:r>
      <w:r>
        <w:rPr>
          <w:rFonts w:ascii="Arial" w:hAnsi="Arial"/>
          <w:i/>
          <w:sz w:val="26"/>
        </w:rPr>
        <w:t>que</w:t>
      </w:r>
      <w:r>
        <w:rPr>
          <w:rFonts w:ascii="Arial" w:hAnsi="Arial"/>
          <w:i/>
          <w:spacing w:val="-4"/>
          <w:sz w:val="26"/>
        </w:rPr>
        <w:t xml:space="preserve"> </w:t>
      </w:r>
      <w:r>
        <w:rPr>
          <w:rFonts w:ascii="Arial" w:hAnsi="Arial"/>
          <w:i/>
          <w:sz w:val="26"/>
        </w:rPr>
        <w:t>se</w:t>
      </w:r>
      <w:r>
        <w:rPr>
          <w:rFonts w:ascii="Arial" w:hAnsi="Arial"/>
          <w:i/>
          <w:spacing w:val="-2"/>
          <w:sz w:val="26"/>
        </w:rPr>
        <w:t xml:space="preserve"> </w:t>
      </w:r>
      <w:r>
        <w:rPr>
          <w:rFonts w:ascii="Arial" w:hAnsi="Arial"/>
          <w:i/>
          <w:sz w:val="26"/>
        </w:rPr>
        <w:t>ve</w:t>
      </w:r>
      <w:r>
        <w:rPr>
          <w:rFonts w:ascii="Arial" w:hAnsi="Arial"/>
          <w:i/>
          <w:spacing w:val="-4"/>
          <w:sz w:val="26"/>
        </w:rPr>
        <w:t xml:space="preserve"> </w:t>
      </w:r>
      <w:r>
        <w:rPr>
          <w:rFonts w:ascii="Arial" w:hAnsi="Arial"/>
          <w:i/>
          <w:sz w:val="26"/>
        </w:rPr>
        <w:t>corroborado por su artículo 168, letra a), de manera que si la sentencia declara injustificado el despido priva de base a la aplicación del inciso segundo del artículo 13 de la Ley N°19.728, pues tanto la indemnización por años de servicio como la imputación de la parte del saldo de la cuenta individual por cesantía, constituyen un efecto que emana de la exoneración prevista en el artículo 161 del Código del Trabajo.</w:t>
      </w:r>
    </w:p>
    <w:p w14:paraId="2E837194" w14:textId="77777777" w:rsidR="009D50D2" w:rsidRDefault="009877DD">
      <w:pPr>
        <w:spacing w:line="276" w:lineRule="exact"/>
        <w:ind w:left="1692"/>
        <w:jc w:val="both"/>
        <w:rPr>
          <w:rFonts w:ascii="Arial" w:hAnsi="Arial"/>
          <w:i/>
          <w:sz w:val="26"/>
        </w:rPr>
      </w:pPr>
      <w:r>
        <w:rPr>
          <w:rFonts w:ascii="Arial" w:hAnsi="Arial"/>
          <w:i/>
          <w:sz w:val="26"/>
        </w:rPr>
        <w:t>En</w:t>
      </w:r>
      <w:r>
        <w:rPr>
          <w:rFonts w:ascii="Arial" w:hAnsi="Arial"/>
          <w:i/>
          <w:spacing w:val="50"/>
          <w:sz w:val="26"/>
        </w:rPr>
        <w:t xml:space="preserve"> </w:t>
      </w:r>
      <w:r>
        <w:rPr>
          <w:rFonts w:ascii="Arial" w:hAnsi="Arial"/>
          <w:i/>
          <w:sz w:val="26"/>
        </w:rPr>
        <w:t>consecuencia,</w:t>
      </w:r>
      <w:r>
        <w:rPr>
          <w:rFonts w:ascii="Arial" w:hAnsi="Arial"/>
          <w:i/>
          <w:spacing w:val="49"/>
          <w:sz w:val="26"/>
        </w:rPr>
        <w:t xml:space="preserve"> </w:t>
      </w:r>
      <w:r>
        <w:rPr>
          <w:rFonts w:ascii="Arial" w:hAnsi="Arial"/>
          <w:i/>
          <w:sz w:val="26"/>
        </w:rPr>
        <w:t>si</w:t>
      </w:r>
      <w:r>
        <w:rPr>
          <w:rFonts w:ascii="Arial" w:hAnsi="Arial"/>
          <w:i/>
          <w:spacing w:val="51"/>
          <w:sz w:val="26"/>
        </w:rPr>
        <w:t xml:space="preserve"> </w:t>
      </w:r>
      <w:r>
        <w:rPr>
          <w:rFonts w:ascii="Arial" w:hAnsi="Arial"/>
          <w:i/>
          <w:sz w:val="26"/>
        </w:rPr>
        <w:t>el</w:t>
      </w:r>
      <w:r>
        <w:rPr>
          <w:rFonts w:ascii="Arial" w:hAnsi="Arial"/>
          <w:i/>
          <w:spacing w:val="51"/>
          <w:sz w:val="26"/>
        </w:rPr>
        <w:t xml:space="preserve"> </w:t>
      </w:r>
      <w:r>
        <w:rPr>
          <w:rFonts w:ascii="Arial" w:hAnsi="Arial"/>
          <w:i/>
          <w:sz w:val="26"/>
        </w:rPr>
        <w:t>término</w:t>
      </w:r>
      <w:r>
        <w:rPr>
          <w:rFonts w:ascii="Arial" w:hAnsi="Arial"/>
          <w:i/>
          <w:spacing w:val="49"/>
          <w:sz w:val="26"/>
        </w:rPr>
        <w:t xml:space="preserve"> </w:t>
      </w:r>
      <w:r>
        <w:rPr>
          <w:rFonts w:ascii="Arial" w:hAnsi="Arial"/>
          <w:i/>
          <w:sz w:val="26"/>
        </w:rPr>
        <w:t>del</w:t>
      </w:r>
      <w:r>
        <w:rPr>
          <w:rFonts w:ascii="Arial" w:hAnsi="Arial"/>
          <w:i/>
          <w:spacing w:val="51"/>
          <w:sz w:val="26"/>
        </w:rPr>
        <w:t xml:space="preserve"> </w:t>
      </w:r>
      <w:r>
        <w:rPr>
          <w:rFonts w:ascii="Arial" w:hAnsi="Arial"/>
          <w:i/>
          <w:sz w:val="26"/>
        </w:rPr>
        <w:t>contrato</w:t>
      </w:r>
      <w:r>
        <w:rPr>
          <w:rFonts w:ascii="Arial" w:hAnsi="Arial"/>
          <w:i/>
          <w:spacing w:val="49"/>
          <w:sz w:val="26"/>
        </w:rPr>
        <w:t xml:space="preserve"> </w:t>
      </w:r>
      <w:r>
        <w:rPr>
          <w:rFonts w:ascii="Arial" w:hAnsi="Arial"/>
          <w:i/>
          <w:sz w:val="26"/>
        </w:rPr>
        <w:t>por</w:t>
      </w:r>
      <w:r>
        <w:rPr>
          <w:rFonts w:ascii="Arial" w:hAnsi="Arial"/>
          <w:i/>
          <w:spacing w:val="50"/>
          <w:sz w:val="26"/>
        </w:rPr>
        <w:t xml:space="preserve"> </w:t>
      </w:r>
      <w:r>
        <w:rPr>
          <w:rFonts w:ascii="Arial" w:hAnsi="Arial"/>
          <w:i/>
          <w:sz w:val="26"/>
        </w:rPr>
        <w:t>necesidades</w:t>
      </w:r>
      <w:r>
        <w:rPr>
          <w:rFonts w:ascii="Arial" w:hAnsi="Arial"/>
          <w:i/>
          <w:spacing w:val="50"/>
          <w:sz w:val="26"/>
        </w:rPr>
        <w:t xml:space="preserve"> </w:t>
      </w:r>
      <w:r>
        <w:rPr>
          <w:rFonts w:ascii="Arial" w:hAnsi="Arial"/>
          <w:i/>
          <w:sz w:val="26"/>
        </w:rPr>
        <w:t>de</w:t>
      </w:r>
      <w:r>
        <w:rPr>
          <w:rFonts w:ascii="Arial" w:hAnsi="Arial"/>
          <w:i/>
          <w:spacing w:val="51"/>
          <w:sz w:val="26"/>
        </w:rPr>
        <w:t xml:space="preserve"> </w:t>
      </w:r>
      <w:r>
        <w:rPr>
          <w:rFonts w:ascii="Arial" w:hAnsi="Arial"/>
          <w:i/>
          <w:spacing w:val="-5"/>
          <w:sz w:val="26"/>
        </w:rPr>
        <w:t>la</w:t>
      </w:r>
    </w:p>
    <w:p w14:paraId="2E837195" w14:textId="77777777" w:rsidR="009D50D2" w:rsidRDefault="009877DD">
      <w:pPr>
        <w:spacing w:before="145" w:line="362" w:lineRule="auto"/>
        <w:ind w:left="984" w:right="1724"/>
        <w:jc w:val="both"/>
        <w:rPr>
          <w:rFonts w:ascii="Arial" w:hAnsi="Arial"/>
          <w:i/>
          <w:sz w:val="26"/>
        </w:rPr>
      </w:pPr>
      <w:r>
        <w:rPr>
          <w:rFonts w:ascii="Arial" w:hAnsi="Arial"/>
          <w:i/>
          <w:sz w:val="26"/>
        </w:rPr>
        <w:t>empresa fue considerado injustificado por el tribunal, simplemente no se satisface la condición, en la medida que el despido no tuvo por fundamento una de las</w:t>
      </w:r>
      <w:r>
        <w:rPr>
          <w:rFonts w:ascii="Arial" w:hAnsi="Arial"/>
          <w:i/>
          <w:spacing w:val="-2"/>
          <w:sz w:val="26"/>
        </w:rPr>
        <w:t xml:space="preserve"> </w:t>
      </w:r>
      <w:r>
        <w:rPr>
          <w:rFonts w:ascii="Arial" w:hAnsi="Arial"/>
          <w:i/>
          <w:sz w:val="26"/>
        </w:rPr>
        <w:t>causales</w:t>
      </w:r>
      <w:r>
        <w:rPr>
          <w:rFonts w:ascii="Arial" w:hAnsi="Arial"/>
          <w:i/>
          <w:spacing w:val="-4"/>
          <w:sz w:val="26"/>
        </w:rPr>
        <w:t xml:space="preserve"> </w:t>
      </w:r>
      <w:r>
        <w:rPr>
          <w:rFonts w:ascii="Arial" w:hAnsi="Arial"/>
          <w:i/>
          <w:sz w:val="26"/>
        </w:rPr>
        <w:t>que</w:t>
      </w:r>
      <w:r>
        <w:rPr>
          <w:rFonts w:ascii="Arial" w:hAnsi="Arial"/>
          <w:i/>
          <w:spacing w:val="-3"/>
          <w:sz w:val="26"/>
        </w:rPr>
        <w:t xml:space="preserve"> </w:t>
      </w:r>
      <w:r>
        <w:rPr>
          <w:rFonts w:ascii="Arial" w:hAnsi="Arial"/>
          <w:i/>
          <w:sz w:val="26"/>
        </w:rPr>
        <w:t>prevé</w:t>
      </w:r>
      <w:r>
        <w:rPr>
          <w:rFonts w:ascii="Arial" w:hAnsi="Arial"/>
          <w:i/>
          <w:spacing w:val="-3"/>
          <w:sz w:val="26"/>
        </w:rPr>
        <w:t xml:space="preserve"> </w:t>
      </w:r>
      <w:r>
        <w:rPr>
          <w:rFonts w:ascii="Arial" w:hAnsi="Arial"/>
          <w:i/>
          <w:sz w:val="26"/>
        </w:rPr>
        <w:t>el artículo</w:t>
      </w:r>
      <w:r>
        <w:rPr>
          <w:rFonts w:ascii="Arial" w:hAnsi="Arial"/>
          <w:i/>
          <w:spacing w:val="-3"/>
          <w:sz w:val="26"/>
        </w:rPr>
        <w:t xml:space="preserve"> </w:t>
      </w:r>
      <w:r>
        <w:rPr>
          <w:rFonts w:ascii="Arial" w:hAnsi="Arial"/>
          <w:i/>
          <w:sz w:val="26"/>
        </w:rPr>
        <w:t>13 de la Ley</w:t>
      </w:r>
      <w:r>
        <w:rPr>
          <w:rFonts w:ascii="Arial" w:hAnsi="Arial"/>
          <w:i/>
          <w:spacing w:val="-2"/>
          <w:sz w:val="26"/>
        </w:rPr>
        <w:t xml:space="preserve"> </w:t>
      </w:r>
      <w:r>
        <w:rPr>
          <w:rFonts w:ascii="Arial" w:hAnsi="Arial"/>
          <w:i/>
          <w:sz w:val="26"/>
        </w:rPr>
        <w:t>N°19.728”.</w:t>
      </w:r>
    </w:p>
    <w:p w14:paraId="2E837196" w14:textId="77777777" w:rsidR="009D50D2" w:rsidRDefault="009877DD">
      <w:pPr>
        <w:pStyle w:val="Textoindependiente"/>
        <w:spacing w:line="362" w:lineRule="auto"/>
        <w:ind w:left="984" w:right="1699" w:firstLine="708"/>
        <w:jc w:val="both"/>
      </w:pPr>
      <w:r>
        <w:rPr>
          <w:rFonts w:ascii="Arial" w:hAnsi="Arial"/>
          <w:b/>
        </w:rPr>
        <w:t xml:space="preserve">OCTAVO: </w:t>
      </w:r>
      <w:r>
        <w:t>Que, así las cosas, no configurándose en la especie los vicios</w:t>
      </w:r>
      <w:r>
        <w:rPr>
          <w:spacing w:val="-19"/>
        </w:rPr>
        <w:t xml:space="preserve"> </w:t>
      </w:r>
      <w:r>
        <w:t>denunciados</w:t>
      </w:r>
      <w:r>
        <w:rPr>
          <w:spacing w:val="-17"/>
        </w:rPr>
        <w:t xml:space="preserve"> </w:t>
      </w:r>
      <w:r>
        <w:t>por</w:t>
      </w:r>
      <w:r>
        <w:rPr>
          <w:spacing w:val="-16"/>
        </w:rPr>
        <w:t xml:space="preserve"> </w:t>
      </w:r>
      <w:r>
        <w:t>el</w:t>
      </w:r>
      <w:r>
        <w:rPr>
          <w:spacing w:val="-15"/>
        </w:rPr>
        <w:t xml:space="preserve"> </w:t>
      </w:r>
      <w:r>
        <w:t>impugnante,</w:t>
      </w:r>
      <w:r>
        <w:rPr>
          <w:spacing w:val="-18"/>
        </w:rPr>
        <w:t xml:space="preserve"> </w:t>
      </w:r>
      <w:r>
        <w:t>el</w:t>
      </w:r>
      <w:r>
        <w:rPr>
          <w:spacing w:val="-15"/>
        </w:rPr>
        <w:t xml:space="preserve"> </w:t>
      </w:r>
      <w:r>
        <w:t>arbitrio</w:t>
      </w:r>
      <w:r>
        <w:rPr>
          <w:spacing w:val="-19"/>
        </w:rPr>
        <w:t xml:space="preserve"> </w:t>
      </w:r>
      <w:r>
        <w:t>de</w:t>
      </w:r>
      <w:r>
        <w:rPr>
          <w:spacing w:val="-14"/>
        </w:rPr>
        <w:t xml:space="preserve"> </w:t>
      </w:r>
      <w:r>
        <w:t>nulidad</w:t>
      </w:r>
      <w:r>
        <w:rPr>
          <w:spacing w:val="-19"/>
        </w:rPr>
        <w:t xml:space="preserve"> </w:t>
      </w:r>
      <w:r>
        <w:t>será</w:t>
      </w:r>
      <w:r>
        <w:rPr>
          <w:spacing w:val="-16"/>
        </w:rPr>
        <w:t xml:space="preserve"> </w:t>
      </w:r>
      <w:r>
        <w:t>desestimado en todos sus extremos.</w:t>
      </w:r>
    </w:p>
    <w:p w14:paraId="2E837197" w14:textId="77777777" w:rsidR="009D50D2" w:rsidRDefault="009877DD">
      <w:pPr>
        <w:pStyle w:val="Textoindependiente"/>
        <w:spacing w:line="362" w:lineRule="auto"/>
        <w:ind w:left="984" w:right="1699" w:firstLine="708"/>
        <w:jc w:val="both"/>
      </w:pPr>
      <w:r>
        <w:t>Por</w:t>
      </w:r>
      <w:r>
        <w:rPr>
          <w:spacing w:val="-14"/>
        </w:rPr>
        <w:t xml:space="preserve"> </w:t>
      </w:r>
      <w:r>
        <w:t>las</w:t>
      </w:r>
      <w:r>
        <w:rPr>
          <w:spacing w:val="-14"/>
        </w:rPr>
        <w:t xml:space="preserve"> </w:t>
      </w:r>
      <w:r>
        <w:t>razones</w:t>
      </w:r>
      <w:r>
        <w:rPr>
          <w:spacing w:val="-16"/>
        </w:rPr>
        <w:t xml:space="preserve"> </w:t>
      </w:r>
      <w:r>
        <w:t>anteriores,</w:t>
      </w:r>
      <w:r>
        <w:rPr>
          <w:spacing w:val="-14"/>
        </w:rPr>
        <w:t xml:space="preserve"> </w:t>
      </w:r>
      <w:r>
        <w:t>y</w:t>
      </w:r>
      <w:r>
        <w:rPr>
          <w:spacing w:val="-14"/>
        </w:rPr>
        <w:t xml:space="preserve"> </w:t>
      </w:r>
      <w:r>
        <w:t>lo</w:t>
      </w:r>
      <w:r>
        <w:rPr>
          <w:spacing w:val="-14"/>
        </w:rPr>
        <w:t xml:space="preserve"> </w:t>
      </w:r>
      <w:r>
        <w:t>dispuesto</w:t>
      </w:r>
      <w:r>
        <w:rPr>
          <w:spacing w:val="-16"/>
        </w:rPr>
        <w:t xml:space="preserve"> </w:t>
      </w:r>
      <w:r>
        <w:t>en</w:t>
      </w:r>
      <w:r>
        <w:rPr>
          <w:spacing w:val="-14"/>
        </w:rPr>
        <w:t xml:space="preserve"> </w:t>
      </w:r>
      <w:r>
        <w:t>los</w:t>
      </w:r>
      <w:r>
        <w:rPr>
          <w:spacing w:val="-14"/>
        </w:rPr>
        <w:t xml:space="preserve"> </w:t>
      </w:r>
      <w:r>
        <w:t>artículos</w:t>
      </w:r>
      <w:r>
        <w:rPr>
          <w:spacing w:val="-16"/>
        </w:rPr>
        <w:t xml:space="preserve"> </w:t>
      </w:r>
      <w:r>
        <w:t>477,</w:t>
      </w:r>
      <w:r>
        <w:rPr>
          <w:spacing w:val="-12"/>
        </w:rPr>
        <w:t xml:space="preserve"> </w:t>
      </w:r>
      <w:r>
        <w:t>479,</w:t>
      </w:r>
      <w:r>
        <w:rPr>
          <w:spacing w:val="-14"/>
        </w:rPr>
        <w:t xml:space="preserve"> </w:t>
      </w:r>
      <w:r>
        <w:t xml:space="preserve">481 y 482 del Código del Trabajo, </w:t>
      </w:r>
      <w:r>
        <w:rPr>
          <w:rFonts w:ascii="Arial" w:hAnsi="Arial"/>
          <w:b/>
        </w:rPr>
        <w:t>SE RECHAZA</w:t>
      </w:r>
      <w:r>
        <w:t>, sin costas, el recurso de nulidad</w:t>
      </w:r>
      <w:r>
        <w:rPr>
          <w:spacing w:val="-1"/>
        </w:rPr>
        <w:t xml:space="preserve"> </w:t>
      </w:r>
      <w:r>
        <w:t>deducido</w:t>
      </w:r>
      <w:r>
        <w:rPr>
          <w:spacing w:val="3"/>
        </w:rPr>
        <w:t xml:space="preserve"> </w:t>
      </w:r>
      <w:r>
        <w:t>por</w:t>
      </w:r>
      <w:r>
        <w:rPr>
          <w:spacing w:val="3"/>
        </w:rPr>
        <w:t xml:space="preserve"> </w:t>
      </w:r>
      <w:r>
        <w:t>Abarrotes</w:t>
      </w:r>
      <w:r>
        <w:rPr>
          <w:spacing w:val="4"/>
        </w:rPr>
        <w:t xml:space="preserve"> </w:t>
      </w:r>
      <w:r>
        <w:t>Económicos</w:t>
      </w:r>
      <w:r>
        <w:rPr>
          <w:spacing w:val="2"/>
        </w:rPr>
        <w:t xml:space="preserve"> </w:t>
      </w:r>
      <w:r>
        <w:t>Limitada</w:t>
      </w:r>
      <w:r>
        <w:rPr>
          <w:spacing w:val="3"/>
        </w:rPr>
        <w:t xml:space="preserve"> </w:t>
      </w:r>
      <w:r>
        <w:t>contra</w:t>
      </w:r>
      <w:r>
        <w:rPr>
          <w:spacing w:val="3"/>
        </w:rPr>
        <w:t xml:space="preserve"> </w:t>
      </w:r>
      <w:r>
        <w:t>la</w:t>
      </w:r>
      <w:r>
        <w:rPr>
          <w:spacing w:val="6"/>
        </w:rPr>
        <w:t xml:space="preserve"> </w:t>
      </w:r>
      <w:r>
        <w:t>sentencia</w:t>
      </w:r>
      <w:r>
        <w:rPr>
          <w:spacing w:val="4"/>
        </w:rPr>
        <w:t xml:space="preserve"> </w:t>
      </w:r>
      <w:r>
        <w:rPr>
          <w:spacing w:val="-5"/>
        </w:rPr>
        <w:t>de</w:t>
      </w:r>
    </w:p>
    <w:p w14:paraId="2E837198" w14:textId="77777777" w:rsidR="009D50D2" w:rsidRDefault="009D50D2">
      <w:pPr>
        <w:pStyle w:val="Textoindependiente"/>
        <w:spacing w:line="362" w:lineRule="auto"/>
        <w:jc w:val="both"/>
        <w:sectPr w:rsidR="009D50D2">
          <w:pgSz w:w="12240" w:h="15840"/>
          <w:pgMar w:top="780" w:right="0" w:bottom="1000" w:left="720" w:header="0" w:footer="805" w:gutter="0"/>
          <w:cols w:space="720"/>
        </w:sectPr>
      </w:pPr>
    </w:p>
    <w:p w14:paraId="2E837199" w14:textId="77777777" w:rsidR="009D50D2" w:rsidRDefault="009877DD">
      <w:pPr>
        <w:pStyle w:val="Textoindependiente"/>
        <w:spacing w:before="72" w:line="362" w:lineRule="auto"/>
        <w:ind w:left="984" w:right="1702"/>
        <w:jc w:val="both"/>
      </w:pPr>
      <w:r>
        <w:lastRenderedPageBreak/>
        <w:t>fecha</w:t>
      </w:r>
      <w:r>
        <w:rPr>
          <w:spacing w:val="-12"/>
        </w:rPr>
        <w:t xml:space="preserve"> </w:t>
      </w:r>
      <w:r>
        <w:t>diecisiete</w:t>
      </w:r>
      <w:r>
        <w:rPr>
          <w:spacing w:val="-13"/>
        </w:rPr>
        <w:t xml:space="preserve"> </w:t>
      </w:r>
      <w:r>
        <w:t>de</w:t>
      </w:r>
      <w:r>
        <w:rPr>
          <w:spacing w:val="-11"/>
        </w:rPr>
        <w:t xml:space="preserve"> </w:t>
      </w:r>
      <w:r>
        <w:t>septiembre</w:t>
      </w:r>
      <w:r>
        <w:rPr>
          <w:spacing w:val="-13"/>
        </w:rPr>
        <w:t xml:space="preserve"> </w:t>
      </w:r>
      <w:r>
        <w:t>de</w:t>
      </w:r>
      <w:r>
        <w:rPr>
          <w:spacing w:val="-11"/>
        </w:rPr>
        <w:t xml:space="preserve"> </w:t>
      </w:r>
      <w:r>
        <w:t>dos</w:t>
      </w:r>
      <w:r>
        <w:rPr>
          <w:spacing w:val="-10"/>
        </w:rPr>
        <w:t xml:space="preserve"> </w:t>
      </w:r>
      <w:r>
        <w:t>mil</w:t>
      </w:r>
      <w:r>
        <w:rPr>
          <w:spacing w:val="-12"/>
        </w:rPr>
        <w:t xml:space="preserve"> </w:t>
      </w:r>
      <w:r>
        <w:t>veinticuatro</w:t>
      </w:r>
      <w:r>
        <w:rPr>
          <w:spacing w:val="-12"/>
        </w:rPr>
        <w:t xml:space="preserve"> </w:t>
      </w:r>
      <w:r>
        <w:t>dictada</w:t>
      </w:r>
      <w:r>
        <w:rPr>
          <w:spacing w:val="-15"/>
        </w:rPr>
        <w:t xml:space="preserve"> </w:t>
      </w:r>
      <w:r>
        <w:t>por</w:t>
      </w:r>
      <w:r>
        <w:rPr>
          <w:spacing w:val="-11"/>
        </w:rPr>
        <w:t xml:space="preserve"> </w:t>
      </w:r>
      <w:r>
        <w:t>el</w:t>
      </w:r>
      <w:r>
        <w:rPr>
          <w:spacing w:val="-9"/>
        </w:rPr>
        <w:t xml:space="preserve"> </w:t>
      </w:r>
      <w:r>
        <w:t xml:space="preserve">Segundo Juzgado de Letras del Trabajo de Santiago, en los autos RIT O-3764-2023, caratulados “Vistoso y otros con Abarrotes Económicos Limitada”, la </w:t>
      </w:r>
      <w:proofErr w:type="gramStart"/>
      <w:r>
        <w:t>que</w:t>
      </w:r>
      <w:proofErr w:type="gramEnd"/>
      <w:r>
        <w:t xml:space="preserve"> en consecuencia, no es nula.</w:t>
      </w:r>
    </w:p>
    <w:p w14:paraId="2E83719A" w14:textId="77777777" w:rsidR="009D50D2" w:rsidRDefault="009877DD">
      <w:pPr>
        <w:pStyle w:val="Textoindependiente"/>
        <w:spacing w:line="362" w:lineRule="auto"/>
        <w:ind w:left="984" w:right="1693" w:firstLine="708"/>
        <w:jc w:val="both"/>
      </w:pPr>
      <w:r>
        <w:t xml:space="preserve">Acordada con el </w:t>
      </w:r>
      <w:r>
        <w:rPr>
          <w:rFonts w:ascii="Arial" w:hAnsi="Arial"/>
          <w:b/>
        </w:rPr>
        <w:t xml:space="preserve">voto en contra </w:t>
      </w:r>
      <w:r>
        <w:t>de la ministra (s) señora Paola Díaz Urtubia</w:t>
      </w:r>
      <w:r>
        <w:rPr>
          <w:spacing w:val="-19"/>
        </w:rPr>
        <w:t xml:space="preserve"> </w:t>
      </w:r>
      <w:r>
        <w:t>respecto</w:t>
      </w:r>
      <w:r>
        <w:rPr>
          <w:spacing w:val="-18"/>
        </w:rPr>
        <w:t xml:space="preserve"> </w:t>
      </w:r>
      <w:r>
        <w:t>de</w:t>
      </w:r>
      <w:r>
        <w:rPr>
          <w:spacing w:val="-18"/>
        </w:rPr>
        <w:t xml:space="preserve"> </w:t>
      </w:r>
      <w:r>
        <w:t>la</w:t>
      </w:r>
      <w:r>
        <w:rPr>
          <w:spacing w:val="-18"/>
        </w:rPr>
        <w:t xml:space="preserve"> </w:t>
      </w:r>
      <w:r>
        <w:t>segunda</w:t>
      </w:r>
      <w:r>
        <w:rPr>
          <w:spacing w:val="-18"/>
        </w:rPr>
        <w:t xml:space="preserve"> </w:t>
      </w:r>
      <w:r>
        <w:t>causal</w:t>
      </w:r>
      <w:r>
        <w:rPr>
          <w:spacing w:val="-18"/>
        </w:rPr>
        <w:t xml:space="preserve"> </w:t>
      </w:r>
      <w:r>
        <w:t>de</w:t>
      </w:r>
      <w:r>
        <w:rPr>
          <w:spacing w:val="-18"/>
        </w:rPr>
        <w:t xml:space="preserve"> </w:t>
      </w:r>
      <w:r>
        <w:t>nulidad</w:t>
      </w:r>
      <w:r>
        <w:rPr>
          <w:spacing w:val="-18"/>
        </w:rPr>
        <w:t xml:space="preserve"> </w:t>
      </w:r>
      <w:r>
        <w:t>impetrada,</w:t>
      </w:r>
      <w:r>
        <w:rPr>
          <w:spacing w:val="-18"/>
        </w:rPr>
        <w:t xml:space="preserve"> </w:t>
      </w:r>
      <w:r>
        <w:t>quien</w:t>
      </w:r>
      <w:r>
        <w:rPr>
          <w:spacing w:val="-18"/>
        </w:rPr>
        <w:t xml:space="preserve"> </w:t>
      </w:r>
      <w:r>
        <w:t>estuvo</w:t>
      </w:r>
      <w:r>
        <w:rPr>
          <w:spacing w:val="-18"/>
        </w:rPr>
        <w:t xml:space="preserve"> </w:t>
      </w:r>
      <w:r>
        <w:t>por acoger el recurso por estimar</w:t>
      </w:r>
      <w:r>
        <w:rPr>
          <w:spacing w:val="-1"/>
        </w:rPr>
        <w:t xml:space="preserve"> </w:t>
      </w:r>
      <w:r>
        <w:t>que la interpretación que plantea la recurrente es la que mejor se aviene</w:t>
      </w:r>
      <w:r>
        <w:rPr>
          <w:spacing w:val="-2"/>
        </w:rPr>
        <w:t xml:space="preserve"> </w:t>
      </w:r>
      <w:r>
        <w:t>al tenor literal de la norma</w:t>
      </w:r>
      <w:r>
        <w:rPr>
          <w:spacing w:val="-2"/>
        </w:rPr>
        <w:t xml:space="preserve"> </w:t>
      </w:r>
      <w:r>
        <w:t>del artículo 13</w:t>
      </w:r>
      <w:r>
        <w:rPr>
          <w:spacing w:val="-2"/>
        </w:rPr>
        <w:t xml:space="preserve"> </w:t>
      </w:r>
      <w:r>
        <w:t>de la ley 19.728, que no exige la declaración judicial de procedencia de la causal del artículo 161 del Código del Trabajo, no pudiendo estimarse tampoco que la relación laboral haya terminado jurídicamente por una causal diversa; y teniendo</w:t>
      </w:r>
      <w:r>
        <w:rPr>
          <w:spacing w:val="5"/>
        </w:rPr>
        <w:t xml:space="preserve"> </w:t>
      </w:r>
      <w:r>
        <w:t>especialmente</w:t>
      </w:r>
      <w:r>
        <w:rPr>
          <w:spacing w:val="5"/>
        </w:rPr>
        <w:t xml:space="preserve"> </w:t>
      </w:r>
      <w:r>
        <w:t>presente</w:t>
      </w:r>
      <w:r>
        <w:rPr>
          <w:spacing w:val="7"/>
        </w:rPr>
        <w:t xml:space="preserve"> </w:t>
      </w:r>
      <w:r>
        <w:t>que</w:t>
      </w:r>
      <w:r>
        <w:rPr>
          <w:spacing w:val="9"/>
        </w:rPr>
        <w:t xml:space="preserve"> </w:t>
      </w:r>
      <w:r>
        <w:t>la</w:t>
      </w:r>
      <w:r>
        <w:rPr>
          <w:spacing w:val="10"/>
        </w:rPr>
        <w:t xml:space="preserve"> </w:t>
      </w:r>
      <w:r>
        <w:t>indemnización</w:t>
      </w:r>
      <w:r>
        <w:rPr>
          <w:spacing w:val="7"/>
        </w:rPr>
        <w:t xml:space="preserve"> </w:t>
      </w:r>
      <w:r>
        <w:t>por</w:t>
      </w:r>
      <w:r>
        <w:rPr>
          <w:spacing w:val="9"/>
        </w:rPr>
        <w:t xml:space="preserve"> </w:t>
      </w:r>
      <w:r>
        <w:t>años</w:t>
      </w:r>
      <w:r>
        <w:rPr>
          <w:spacing w:val="8"/>
        </w:rPr>
        <w:t xml:space="preserve"> </w:t>
      </w:r>
      <w:r>
        <w:t>de</w:t>
      </w:r>
      <w:r>
        <w:rPr>
          <w:spacing w:val="11"/>
        </w:rPr>
        <w:t xml:space="preserve"> </w:t>
      </w:r>
      <w:r>
        <w:rPr>
          <w:spacing w:val="-2"/>
        </w:rPr>
        <w:t>servicio</w:t>
      </w:r>
    </w:p>
    <w:p w14:paraId="2E83719B" w14:textId="77777777" w:rsidR="009D50D2" w:rsidRDefault="009877DD">
      <w:pPr>
        <w:pStyle w:val="Textoindependiente"/>
        <w:spacing w:line="362" w:lineRule="auto"/>
        <w:ind w:left="984" w:right="1704"/>
        <w:jc w:val="both"/>
      </w:pPr>
      <w:r>
        <w:t>-en opinión de esta disidente- corresponde a una prestación de seguridad social que no se ve afectada con el referido descuento, pues igualmente la suma</w:t>
      </w:r>
      <w:r>
        <w:rPr>
          <w:spacing w:val="-4"/>
        </w:rPr>
        <w:t xml:space="preserve"> </w:t>
      </w:r>
      <w:r>
        <w:t>descontada</w:t>
      </w:r>
      <w:r>
        <w:rPr>
          <w:spacing w:val="-5"/>
        </w:rPr>
        <w:t xml:space="preserve"> </w:t>
      </w:r>
      <w:r>
        <w:t>puede</w:t>
      </w:r>
      <w:r>
        <w:rPr>
          <w:spacing w:val="-4"/>
        </w:rPr>
        <w:t xml:space="preserve"> </w:t>
      </w:r>
      <w:r>
        <w:t>ser</w:t>
      </w:r>
      <w:r>
        <w:rPr>
          <w:spacing w:val="-2"/>
        </w:rPr>
        <w:t xml:space="preserve"> </w:t>
      </w:r>
      <w:r>
        <w:t>percibida</w:t>
      </w:r>
      <w:r>
        <w:rPr>
          <w:spacing w:val="-4"/>
        </w:rPr>
        <w:t xml:space="preserve"> </w:t>
      </w:r>
      <w:r>
        <w:t>a</w:t>
      </w:r>
      <w:r>
        <w:rPr>
          <w:spacing w:val="-2"/>
        </w:rPr>
        <w:t xml:space="preserve"> </w:t>
      </w:r>
      <w:r>
        <w:t>través</w:t>
      </w:r>
      <w:r>
        <w:rPr>
          <w:spacing w:val="-4"/>
        </w:rPr>
        <w:t xml:space="preserve"> </w:t>
      </w:r>
      <w:r>
        <w:t>del</w:t>
      </w:r>
      <w:r>
        <w:rPr>
          <w:spacing w:val="-2"/>
        </w:rPr>
        <w:t xml:space="preserve"> </w:t>
      </w:r>
      <w:r>
        <w:t>seguro</w:t>
      </w:r>
      <w:r>
        <w:rPr>
          <w:spacing w:val="-5"/>
        </w:rPr>
        <w:t xml:space="preserve"> </w:t>
      </w:r>
      <w:r>
        <w:t>de</w:t>
      </w:r>
      <w:r>
        <w:rPr>
          <w:spacing w:val="-2"/>
        </w:rPr>
        <w:t xml:space="preserve"> </w:t>
      </w:r>
      <w:r>
        <w:t>cesantía.</w:t>
      </w:r>
    </w:p>
    <w:p w14:paraId="2E83719C" w14:textId="77777777" w:rsidR="009D50D2" w:rsidRDefault="009877DD">
      <w:pPr>
        <w:pStyle w:val="Ttulo1"/>
        <w:spacing w:line="295" w:lineRule="exact"/>
      </w:pPr>
      <w:r>
        <w:t>Regístrese</w:t>
      </w:r>
      <w:r>
        <w:rPr>
          <w:spacing w:val="-19"/>
        </w:rPr>
        <w:t xml:space="preserve"> </w:t>
      </w:r>
      <w:r>
        <w:t>y</w:t>
      </w:r>
      <w:r>
        <w:rPr>
          <w:spacing w:val="-16"/>
        </w:rPr>
        <w:t xml:space="preserve"> </w:t>
      </w:r>
      <w:r>
        <w:rPr>
          <w:spacing w:val="-2"/>
        </w:rPr>
        <w:t>comuníquese.</w:t>
      </w:r>
    </w:p>
    <w:p w14:paraId="2E83719D" w14:textId="77777777" w:rsidR="009D50D2" w:rsidRDefault="009877DD">
      <w:pPr>
        <w:spacing w:before="133" w:line="362" w:lineRule="auto"/>
        <w:ind w:left="1692" w:right="2105"/>
        <w:rPr>
          <w:rFonts w:ascii="Arial" w:hAnsi="Arial"/>
          <w:b/>
          <w:sz w:val="26"/>
        </w:rPr>
      </w:pPr>
      <w:r>
        <w:rPr>
          <w:rFonts w:ascii="Arial" w:hAnsi="Arial"/>
          <w:b/>
          <w:spacing w:val="-2"/>
          <w:sz w:val="26"/>
        </w:rPr>
        <w:t>Redactada</w:t>
      </w:r>
      <w:r>
        <w:rPr>
          <w:rFonts w:ascii="Arial" w:hAnsi="Arial"/>
          <w:b/>
          <w:spacing w:val="-13"/>
          <w:sz w:val="26"/>
        </w:rPr>
        <w:t xml:space="preserve"> </w:t>
      </w:r>
      <w:r>
        <w:rPr>
          <w:rFonts w:ascii="Arial" w:hAnsi="Arial"/>
          <w:b/>
          <w:spacing w:val="-2"/>
          <w:sz w:val="26"/>
        </w:rPr>
        <w:t>por</w:t>
      </w:r>
      <w:r>
        <w:rPr>
          <w:rFonts w:ascii="Arial" w:hAnsi="Arial"/>
          <w:b/>
          <w:spacing w:val="-11"/>
          <w:sz w:val="26"/>
        </w:rPr>
        <w:t xml:space="preserve"> </w:t>
      </w:r>
      <w:r>
        <w:rPr>
          <w:rFonts w:ascii="Arial" w:hAnsi="Arial"/>
          <w:b/>
          <w:spacing w:val="-2"/>
          <w:sz w:val="26"/>
        </w:rPr>
        <w:t>la</w:t>
      </w:r>
      <w:r>
        <w:rPr>
          <w:rFonts w:ascii="Arial" w:hAnsi="Arial"/>
          <w:b/>
          <w:spacing w:val="-10"/>
          <w:sz w:val="26"/>
        </w:rPr>
        <w:t xml:space="preserve"> </w:t>
      </w:r>
      <w:r>
        <w:rPr>
          <w:rFonts w:ascii="Arial" w:hAnsi="Arial"/>
          <w:b/>
          <w:spacing w:val="-2"/>
          <w:sz w:val="26"/>
        </w:rPr>
        <w:t>abogada</w:t>
      </w:r>
      <w:r>
        <w:rPr>
          <w:rFonts w:ascii="Arial" w:hAnsi="Arial"/>
          <w:b/>
          <w:spacing w:val="-12"/>
          <w:sz w:val="26"/>
        </w:rPr>
        <w:t xml:space="preserve"> </w:t>
      </w:r>
      <w:r>
        <w:rPr>
          <w:rFonts w:ascii="Arial" w:hAnsi="Arial"/>
          <w:b/>
          <w:spacing w:val="-2"/>
          <w:sz w:val="26"/>
        </w:rPr>
        <w:t>integrante,</w:t>
      </w:r>
      <w:r>
        <w:rPr>
          <w:rFonts w:ascii="Arial" w:hAnsi="Arial"/>
          <w:b/>
          <w:spacing w:val="-14"/>
          <w:sz w:val="26"/>
        </w:rPr>
        <w:t xml:space="preserve"> </w:t>
      </w:r>
      <w:r>
        <w:rPr>
          <w:rFonts w:ascii="Arial" w:hAnsi="Arial"/>
          <w:b/>
          <w:spacing w:val="-2"/>
          <w:sz w:val="26"/>
        </w:rPr>
        <w:t>Renée</w:t>
      </w:r>
      <w:r>
        <w:rPr>
          <w:rFonts w:ascii="Arial" w:hAnsi="Arial"/>
          <w:b/>
          <w:spacing w:val="-14"/>
          <w:sz w:val="26"/>
        </w:rPr>
        <w:t xml:space="preserve"> </w:t>
      </w:r>
      <w:r>
        <w:rPr>
          <w:rFonts w:ascii="Arial" w:hAnsi="Arial"/>
          <w:b/>
          <w:spacing w:val="-2"/>
          <w:sz w:val="26"/>
        </w:rPr>
        <w:t>Rivero</w:t>
      </w:r>
      <w:r>
        <w:rPr>
          <w:rFonts w:ascii="Arial" w:hAnsi="Arial"/>
          <w:b/>
          <w:spacing w:val="-13"/>
          <w:sz w:val="26"/>
        </w:rPr>
        <w:t xml:space="preserve"> </w:t>
      </w:r>
      <w:r>
        <w:rPr>
          <w:rFonts w:ascii="Arial" w:hAnsi="Arial"/>
          <w:b/>
          <w:spacing w:val="-2"/>
          <w:sz w:val="26"/>
        </w:rPr>
        <w:t xml:space="preserve">Hurtado. </w:t>
      </w:r>
      <w:r>
        <w:rPr>
          <w:rFonts w:ascii="Arial" w:hAnsi="Arial"/>
          <w:b/>
          <w:sz w:val="26"/>
        </w:rPr>
        <w:t>Rol Laboral-Cobranza N°3499-2024.</w:t>
      </w:r>
    </w:p>
    <w:p w14:paraId="2E83719E" w14:textId="77777777" w:rsidR="009D50D2" w:rsidRDefault="009877DD">
      <w:pPr>
        <w:pStyle w:val="Textoindependiente"/>
        <w:spacing w:before="8"/>
        <w:rPr>
          <w:rFonts w:ascii="Arial"/>
          <w:b/>
          <w:sz w:val="13"/>
        </w:rPr>
      </w:pPr>
      <w:r>
        <w:rPr>
          <w:rFonts w:ascii="Arial"/>
          <w:b/>
          <w:noProof/>
          <w:sz w:val="13"/>
        </w:rPr>
        <mc:AlternateContent>
          <mc:Choice Requires="wpg">
            <w:drawing>
              <wp:anchor distT="0" distB="0" distL="0" distR="0" simplePos="0" relativeHeight="487587840" behindDoc="1" locked="0" layoutInCell="1" allowOverlap="1" wp14:anchorId="2E8371ED" wp14:editId="2E8371EE">
                <wp:simplePos x="0" y="0"/>
                <wp:positionH relativeFrom="page">
                  <wp:posOffset>546100</wp:posOffset>
                </wp:positionH>
                <wp:positionV relativeFrom="paragraph">
                  <wp:posOffset>115380</wp:posOffset>
                </wp:positionV>
                <wp:extent cx="3314700" cy="1282700"/>
                <wp:effectExtent l="0" t="0" r="0" b="0"/>
                <wp:wrapTopAndBottom/>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14700" cy="1282700"/>
                          <a:chOff x="0" y="0"/>
                          <a:chExt cx="3314700" cy="1282700"/>
                        </a:xfrm>
                      </wpg:grpSpPr>
                      <wps:wsp>
                        <wps:cNvPr id="19" name="Graphic 19"/>
                        <wps:cNvSpPr/>
                        <wps:spPr>
                          <a:xfrm>
                            <a:off x="6350" y="6350"/>
                            <a:ext cx="3302000" cy="1270000"/>
                          </a:xfrm>
                          <a:custGeom>
                            <a:avLst/>
                            <a:gdLst/>
                            <a:ahLst/>
                            <a:cxnLst/>
                            <a:rect l="l" t="t" r="r" b="b"/>
                            <a:pathLst>
                              <a:path w="3302000" h="1270000">
                                <a:moveTo>
                                  <a:pt x="0" y="1270000"/>
                                </a:moveTo>
                                <a:lnTo>
                                  <a:pt x="3302000" y="1270000"/>
                                </a:lnTo>
                                <a:lnTo>
                                  <a:pt x="3302000" y="0"/>
                                </a:lnTo>
                                <a:lnTo>
                                  <a:pt x="0" y="0"/>
                                </a:lnTo>
                                <a:lnTo>
                                  <a:pt x="0" y="1270000"/>
                                </a:lnTo>
                                <a:close/>
                              </a:path>
                              <a:path w="3302000" h="1270000">
                                <a:moveTo>
                                  <a:pt x="0" y="1270000"/>
                                </a:moveTo>
                                <a:lnTo>
                                  <a:pt x="215900" y="1270000"/>
                                </a:lnTo>
                                <a:lnTo>
                                  <a:pt x="215900" y="0"/>
                                </a:lnTo>
                                <a:lnTo>
                                  <a:pt x="0" y="0"/>
                                </a:lnTo>
                                <a:lnTo>
                                  <a:pt x="0" y="1270000"/>
                                </a:lnTo>
                                <a:close/>
                              </a:path>
                            </a:pathLst>
                          </a:custGeom>
                          <a:ln w="12700">
                            <a:solidFill>
                              <a:srgbClr val="2E6EB3"/>
                            </a:solidFill>
                            <a:prstDash val="solid"/>
                          </a:ln>
                        </wps:spPr>
                        <wps:bodyPr wrap="square" lIns="0" tIns="0" rIns="0" bIns="0" rtlCol="0">
                          <a:prstTxWarp prst="textNoShape">
                            <a:avLst/>
                          </a:prstTxWarp>
                          <a:noAutofit/>
                        </wps:bodyPr>
                      </wps:wsp>
                      <wps:wsp>
                        <wps:cNvPr id="20" name="Graphic 20"/>
                        <wps:cNvSpPr/>
                        <wps:spPr>
                          <a:xfrm>
                            <a:off x="6350" y="6350"/>
                            <a:ext cx="215900" cy="1270000"/>
                          </a:xfrm>
                          <a:custGeom>
                            <a:avLst/>
                            <a:gdLst/>
                            <a:ahLst/>
                            <a:cxnLst/>
                            <a:rect l="l" t="t" r="r" b="b"/>
                            <a:pathLst>
                              <a:path w="215900" h="1270000">
                                <a:moveTo>
                                  <a:pt x="215900" y="0"/>
                                </a:moveTo>
                                <a:lnTo>
                                  <a:pt x="0" y="0"/>
                                </a:lnTo>
                                <a:lnTo>
                                  <a:pt x="0" y="1270000"/>
                                </a:lnTo>
                                <a:lnTo>
                                  <a:pt x="215900" y="1270000"/>
                                </a:lnTo>
                                <a:lnTo>
                                  <a:pt x="215900" y="0"/>
                                </a:lnTo>
                                <a:close/>
                              </a:path>
                            </a:pathLst>
                          </a:custGeom>
                          <a:solidFill>
                            <a:srgbClr val="2E6EB3"/>
                          </a:solidFill>
                        </wps:spPr>
                        <wps:bodyPr wrap="square" lIns="0" tIns="0" rIns="0" bIns="0" rtlCol="0">
                          <a:prstTxWarp prst="textNoShape">
                            <a:avLst/>
                          </a:prstTxWarp>
                          <a:noAutofit/>
                        </wps:bodyPr>
                      </wps:wsp>
                      <pic:pic xmlns:pic="http://schemas.openxmlformats.org/drawingml/2006/picture">
                        <pic:nvPicPr>
                          <pic:cNvPr id="21" name="Image 21"/>
                          <pic:cNvPicPr/>
                        </pic:nvPicPr>
                        <pic:blipFill>
                          <a:blip r:embed="rId10" cstate="print"/>
                          <a:stretch>
                            <a:fillRect/>
                          </a:stretch>
                        </pic:blipFill>
                        <pic:spPr>
                          <a:xfrm>
                            <a:off x="38100" y="44450"/>
                            <a:ext cx="165100" cy="165100"/>
                          </a:xfrm>
                          <a:prstGeom prst="rect">
                            <a:avLst/>
                          </a:prstGeom>
                        </pic:spPr>
                      </pic:pic>
                      <pic:pic xmlns:pic="http://schemas.openxmlformats.org/drawingml/2006/picture">
                        <pic:nvPicPr>
                          <pic:cNvPr id="22" name="Image 22"/>
                          <pic:cNvPicPr/>
                        </pic:nvPicPr>
                        <pic:blipFill>
                          <a:blip r:embed="rId11" cstate="print"/>
                          <a:stretch>
                            <a:fillRect/>
                          </a:stretch>
                        </pic:blipFill>
                        <pic:spPr>
                          <a:xfrm>
                            <a:off x="2165350" y="133350"/>
                            <a:ext cx="1016000" cy="1016000"/>
                          </a:xfrm>
                          <a:prstGeom prst="rect">
                            <a:avLst/>
                          </a:prstGeom>
                        </pic:spPr>
                      </pic:pic>
                      <wps:wsp>
                        <wps:cNvPr id="23" name="Textbox 23"/>
                        <wps:cNvSpPr txBox="1"/>
                        <wps:spPr>
                          <a:xfrm>
                            <a:off x="0" y="12700"/>
                            <a:ext cx="3308350" cy="1257300"/>
                          </a:xfrm>
                          <a:prstGeom prst="rect">
                            <a:avLst/>
                          </a:prstGeom>
                        </wps:spPr>
                        <wps:txbx>
                          <w:txbxContent>
                            <w:p w14:paraId="2E83721A" w14:textId="77777777" w:rsidR="009D50D2" w:rsidRDefault="009D50D2">
                              <w:pPr>
                                <w:spacing w:before="202"/>
                                <w:rPr>
                                  <w:rFonts w:ascii="Arial"/>
                                  <w:b/>
                                  <w:sz w:val="20"/>
                                </w:rPr>
                              </w:pPr>
                            </w:p>
                            <w:p w14:paraId="2E83721B" w14:textId="77777777" w:rsidR="009D50D2" w:rsidRDefault="009877DD">
                              <w:pPr>
                                <w:ind w:left="450"/>
                                <w:rPr>
                                  <w:rFonts w:ascii="Arial"/>
                                  <w:b/>
                                  <w:sz w:val="20"/>
                                </w:rPr>
                              </w:pPr>
                              <w:r>
                                <w:rPr>
                                  <w:rFonts w:ascii="Arial"/>
                                  <w:b/>
                                  <w:sz w:val="20"/>
                                </w:rPr>
                                <w:t xml:space="preserve">Carolina Sandra Brengi </w:t>
                              </w:r>
                              <w:r>
                                <w:rPr>
                                  <w:rFonts w:ascii="Arial"/>
                                  <w:b/>
                                  <w:spacing w:val="-2"/>
                                  <w:sz w:val="20"/>
                                </w:rPr>
                                <w:t>Zunino</w:t>
                              </w:r>
                            </w:p>
                            <w:p w14:paraId="2E83721C" w14:textId="77777777" w:rsidR="009D50D2" w:rsidRDefault="009877DD">
                              <w:pPr>
                                <w:spacing w:before="30"/>
                                <w:ind w:left="450"/>
                                <w:rPr>
                                  <w:sz w:val="20"/>
                                </w:rPr>
                              </w:pPr>
                              <w:r>
                                <w:rPr>
                                  <w:spacing w:val="-2"/>
                                  <w:sz w:val="20"/>
                                </w:rPr>
                                <w:t>Ministro</w:t>
                              </w:r>
                            </w:p>
                            <w:p w14:paraId="2E83721D" w14:textId="77777777" w:rsidR="009D50D2" w:rsidRDefault="009877DD">
                              <w:pPr>
                                <w:spacing w:before="30"/>
                                <w:ind w:left="450"/>
                                <w:rPr>
                                  <w:sz w:val="20"/>
                                </w:rPr>
                              </w:pPr>
                              <w:r>
                                <w:rPr>
                                  <w:sz w:val="20"/>
                                </w:rPr>
                                <w:t xml:space="preserve">Corte de </w:t>
                              </w:r>
                              <w:r>
                                <w:rPr>
                                  <w:spacing w:val="-2"/>
                                  <w:sz w:val="20"/>
                                </w:rPr>
                                <w:t>Apelaciones</w:t>
                              </w:r>
                            </w:p>
                            <w:p w14:paraId="2E83721E" w14:textId="77777777" w:rsidR="009D50D2" w:rsidRDefault="009877DD">
                              <w:pPr>
                                <w:spacing w:before="47" w:line="208" w:lineRule="auto"/>
                                <w:ind w:left="450" w:right="1380"/>
                                <w:rPr>
                                  <w:sz w:val="16"/>
                                </w:rPr>
                              </w:pPr>
                              <w:r>
                                <w:rPr>
                                  <w:sz w:val="16"/>
                                </w:rPr>
                                <w:t>Diecinueve</w:t>
                              </w:r>
                              <w:r>
                                <w:rPr>
                                  <w:spacing w:val="-7"/>
                                  <w:sz w:val="16"/>
                                </w:rPr>
                                <w:t xml:space="preserve"> </w:t>
                              </w:r>
                              <w:r>
                                <w:rPr>
                                  <w:sz w:val="16"/>
                                </w:rPr>
                                <w:t>de</w:t>
                              </w:r>
                              <w:r>
                                <w:rPr>
                                  <w:spacing w:val="-7"/>
                                  <w:sz w:val="16"/>
                                </w:rPr>
                                <w:t xml:space="preserve"> </w:t>
                              </w:r>
                              <w:r>
                                <w:rPr>
                                  <w:sz w:val="16"/>
                                </w:rPr>
                                <w:t>febrero</w:t>
                              </w:r>
                              <w:r>
                                <w:rPr>
                                  <w:spacing w:val="-7"/>
                                  <w:sz w:val="16"/>
                                </w:rPr>
                                <w:t xml:space="preserve"> </w:t>
                              </w:r>
                              <w:r>
                                <w:rPr>
                                  <w:sz w:val="16"/>
                                </w:rPr>
                                <w:t>de</w:t>
                              </w:r>
                              <w:r>
                                <w:rPr>
                                  <w:spacing w:val="-7"/>
                                  <w:sz w:val="16"/>
                                </w:rPr>
                                <w:t xml:space="preserve"> </w:t>
                              </w:r>
                              <w:r>
                                <w:rPr>
                                  <w:sz w:val="16"/>
                                </w:rPr>
                                <w:t>dos</w:t>
                              </w:r>
                              <w:r>
                                <w:rPr>
                                  <w:spacing w:val="-7"/>
                                  <w:sz w:val="16"/>
                                </w:rPr>
                                <w:t xml:space="preserve"> </w:t>
                              </w:r>
                              <w:r>
                                <w:rPr>
                                  <w:sz w:val="16"/>
                                </w:rPr>
                                <w:t>mil</w:t>
                              </w:r>
                              <w:r>
                                <w:rPr>
                                  <w:spacing w:val="-7"/>
                                  <w:sz w:val="16"/>
                                </w:rPr>
                                <w:t xml:space="preserve"> </w:t>
                              </w:r>
                              <w:r>
                                <w:rPr>
                                  <w:sz w:val="16"/>
                                </w:rPr>
                                <w:t>veintiséis 12:51 UTC-3</w:t>
                              </w:r>
                            </w:p>
                          </w:txbxContent>
                        </wps:txbx>
                        <wps:bodyPr wrap="square" lIns="0" tIns="0" rIns="0" bIns="0" rtlCol="0">
                          <a:noAutofit/>
                        </wps:bodyPr>
                      </wps:wsp>
                    </wpg:wgp>
                  </a:graphicData>
                </a:graphic>
              </wp:anchor>
            </w:drawing>
          </mc:Choice>
          <mc:Fallback>
            <w:pict>
              <v:group w14:anchorId="2E8371ED" id="Group 18" o:spid="_x0000_s1026" style="position:absolute;margin-left:43pt;margin-top:9.1pt;width:261pt;height:101pt;z-index:-15728640;mso-wrap-distance-left:0;mso-wrap-distance-right:0;mso-position-horizontal-relative:page" coordsize="33147,128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">
                <v:shape id="Graphic 19" o:spid="_x0000_s1027" style="position:absolute;left:63;top:63;width:33020;height:12700;visibility:visible;mso-wrap-style:square;v-text-anchor:top" coordsize="3302000,127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" path="m,1270000r3302000,l3302000,,,,,1270000xem,1270000r215900,l215900,,,,,1270000xe" filled="f" strokecolor="#2e6eb3" strokeweight="1pt">
                  <v:path arrowok="t"/>
                </v:shape>
                <v:shape id="Graphic 20" o:spid="_x0000_s1028" style="position:absolute;left:63;top:63;width:2159;height:12700;visibility:visible;mso-wrap-style:square;v-text-anchor:top" coordsize="215900,127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" path="m215900,l,,,1270000r215900,l215900,xe" fillcolor="#2e6eb3"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1" o:spid="_x0000_s1029" type="#_x0000_t75" style="position:absolute;left:381;top:444;width:1651;height:1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">
                  <v:imagedata r:id="rId12" o:title=""/>
                </v:shape>
                <v:shape id="Image 22" o:spid="_x0000_s1030" type="#_x0000_t75" style="position:absolute;left:21653;top:1333;width:10160;height:10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">
                  <v:imagedata r:id="rId13" o:title=""/>
                </v:shape>
                <v:shapetype id="_x0000_t202" coordsize="21600,21600" o:spt="202" path="m,l,21600r21600,l21600,xe">
                  <v:stroke joinstyle="miter"/>
                  <v:path gradientshapeok="t" o:connecttype="rect"/>
                </v:shapetype>
                <v:shape id="Textbox 23" o:spid="_x0000_s1031" type="#_x0000_t202" style="position:absolute;top:127;width:33083;height:12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2E83721A" w14:textId="77777777" w:rsidR="009D50D2" w:rsidRDefault="009D50D2">
                        <w:pPr>
                          <w:spacing w:before="202"/>
                          <w:rPr>
                            <w:rFonts w:ascii="Arial"/>
                            <w:b/>
                            <w:sz w:val="20"/>
                          </w:rPr>
                        </w:pPr>
                      </w:p>
                      <w:p w14:paraId="2E83721B" w14:textId="77777777" w:rsidR="009D50D2" w:rsidRDefault="009877DD">
                        <w:pPr>
                          <w:ind w:left="450"/>
                          <w:rPr>
                            <w:rFonts w:ascii="Arial"/>
                            <w:b/>
                            <w:sz w:val="20"/>
                          </w:rPr>
                        </w:pPr>
                        <w:r>
                          <w:rPr>
                            <w:rFonts w:ascii="Arial"/>
                            <w:b/>
                            <w:sz w:val="20"/>
                          </w:rPr>
                          <w:t xml:space="preserve">Carolina Sandra Brengi </w:t>
                        </w:r>
                        <w:r>
                          <w:rPr>
                            <w:rFonts w:ascii="Arial"/>
                            <w:b/>
                            <w:spacing w:val="-2"/>
                            <w:sz w:val="20"/>
                          </w:rPr>
                          <w:t>Zunino</w:t>
                        </w:r>
                      </w:p>
                      <w:p w14:paraId="2E83721C" w14:textId="77777777" w:rsidR="009D50D2" w:rsidRDefault="009877DD">
                        <w:pPr>
                          <w:spacing w:before="30"/>
                          <w:ind w:left="450"/>
                          <w:rPr>
                            <w:sz w:val="20"/>
                          </w:rPr>
                        </w:pPr>
                        <w:r>
                          <w:rPr>
                            <w:spacing w:val="-2"/>
                            <w:sz w:val="20"/>
                          </w:rPr>
                          <w:t>Ministro</w:t>
                        </w:r>
                      </w:p>
                      <w:p w14:paraId="2E83721D" w14:textId="77777777" w:rsidR="009D50D2" w:rsidRDefault="009877DD">
                        <w:pPr>
                          <w:spacing w:before="30"/>
                          <w:ind w:left="450"/>
                          <w:rPr>
                            <w:sz w:val="20"/>
                          </w:rPr>
                        </w:pPr>
                        <w:r>
                          <w:rPr>
                            <w:sz w:val="20"/>
                          </w:rPr>
                          <w:t xml:space="preserve">Corte de </w:t>
                        </w:r>
                        <w:r>
                          <w:rPr>
                            <w:spacing w:val="-2"/>
                            <w:sz w:val="20"/>
                          </w:rPr>
                          <w:t>Apelaciones</w:t>
                        </w:r>
                      </w:p>
                      <w:p w14:paraId="2E83721E" w14:textId="77777777" w:rsidR="009D50D2" w:rsidRDefault="009877DD">
                        <w:pPr>
                          <w:spacing w:before="47" w:line="208" w:lineRule="auto"/>
                          <w:ind w:left="450" w:right="1380"/>
                          <w:rPr>
                            <w:sz w:val="16"/>
                          </w:rPr>
                        </w:pPr>
                        <w:r>
                          <w:rPr>
                            <w:sz w:val="16"/>
                          </w:rPr>
                          <w:t>Diecinueve</w:t>
                        </w:r>
                        <w:r>
                          <w:rPr>
                            <w:spacing w:val="-7"/>
                            <w:sz w:val="16"/>
                          </w:rPr>
                          <w:t xml:space="preserve"> </w:t>
                        </w:r>
                        <w:r>
                          <w:rPr>
                            <w:sz w:val="16"/>
                          </w:rPr>
                          <w:t>de</w:t>
                        </w:r>
                        <w:r>
                          <w:rPr>
                            <w:spacing w:val="-7"/>
                            <w:sz w:val="16"/>
                          </w:rPr>
                          <w:t xml:space="preserve"> </w:t>
                        </w:r>
                        <w:r>
                          <w:rPr>
                            <w:sz w:val="16"/>
                          </w:rPr>
                          <w:t>febrero</w:t>
                        </w:r>
                        <w:r>
                          <w:rPr>
                            <w:spacing w:val="-7"/>
                            <w:sz w:val="16"/>
                          </w:rPr>
                          <w:t xml:space="preserve"> </w:t>
                        </w:r>
                        <w:r>
                          <w:rPr>
                            <w:sz w:val="16"/>
                          </w:rPr>
                          <w:t>de</w:t>
                        </w:r>
                        <w:r>
                          <w:rPr>
                            <w:spacing w:val="-7"/>
                            <w:sz w:val="16"/>
                          </w:rPr>
                          <w:t xml:space="preserve"> </w:t>
                        </w:r>
                        <w:r>
                          <w:rPr>
                            <w:sz w:val="16"/>
                          </w:rPr>
                          <w:t>dos</w:t>
                        </w:r>
                        <w:r>
                          <w:rPr>
                            <w:spacing w:val="-7"/>
                            <w:sz w:val="16"/>
                          </w:rPr>
                          <w:t xml:space="preserve"> </w:t>
                        </w:r>
                        <w:r>
                          <w:rPr>
                            <w:sz w:val="16"/>
                          </w:rPr>
                          <w:t>mil</w:t>
                        </w:r>
                        <w:r>
                          <w:rPr>
                            <w:spacing w:val="-7"/>
                            <w:sz w:val="16"/>
                          </w:rPr>
                          <w:t xml:space="preserve"> </w:t>
                        </w:r>
                        <w:r>
                          <w:rPr>
                            <w:sz w:val="16"/>
                          </w:rPr>
                          <w:t>veintiséis 12:51 UTC-3</w:t>
                        </w:r>
                      </w:p>
                    </w:txbxContent>
                  </v:textbox>
                </v:shape>
                <w10:wrap type="topAndBottom" anchorx="page"/>
              </v:group>
            </w:pict>
          </mc:Fallback>
        </mc:AlternateContent>
      </w:r>
      <w:r>
        <w:rPr>
          <w:rFonts w:ascii="Arial"/>
          <w:b/>
          <w:noProof/>
          <w:sz w:val="13"/>
        </w:rPr>
        <mc:AlternateContent>
          <mc:Choice Requires="wpg">
            <w:drawing>
              <wp:anchor distT="0" distB="0" distL="0" distR="0" simplePos="0" relativeHeight="487588352" behindDoc="1" locked="0" layoutInCell="1" allowOverlap="1" wp14:anchorId="2E8371EF" wp14:editId="2E8371F0">
                <wp:simplePos x="0" y="0"/>
                <wp:positionH relativeFrom="page">
                  <wp:posOffset>3911600</wp:posOffset>
                </wp:positionH>
                <wp:positionV relativeFrom="paragraph">
                  <wp:posOffset>115380</wp:posOffset>
                </wp:positionV>
                <wp:extent cx="3314700" cy="1282700"/>
                <wp:effectExtent l="0" t="0" r="0" b="0"/>
                <wp:wrapTopAndBottom/>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14700" cy="1282700"/>
                          <a:chOff x="0" y="0"/>
                          <a:chExt cx="3314700" cy="1282700"/>
                        </a:xfrm>
                      </wpg:grpSpPr>
                      <wps:wsp>
                        <wps:cNvPr id="25" name="Graphic 25"/>
                        <wps:cNvSpPr/>
                        <wps:spPr>
                          <a:xfrm>
                            <a:off x="6350" y="6350"/>
                            <a:ext cx="3302000" cy="1270000"/>
                          </a:xfrm>
                          <a:custGeom>
                            <a:avLst/>
                            <a:gdLst/>
                            <a:ahLst/>
                            <a:cxnLst/>
                            <a:rect l="l" t="t" r="r" b="b"/>
                            <a:pathLst>
                              <a:path w="3302000" h="1270000">
                                <a:moveTo>
                                  <a:pt x="0" y="1270000"/>
                                </a:moveTo>
                                <a:lnTo>
                                  <a:pt x="3302000" y="1270000"/>
                                </a:lnTo>
                                <a:lnTo>
                                  <a:pt x="3302000" y="0"/>
                                </a:lnTo>
                                <a:lnTo>
                                  <a:pt x="0" y="0"/>
                                </a:lnTo>
                                <a:lnTo>
                                  <a:pt x="0" y="1270000"/>
                                </a:lnTo>
                                <a:close/>
                              </a:path>
                              <a:path w="3302000" h="1270000">
                                <a:moveTo>
                                  <a:pt x="0" y="1270000"/>
                                </a:moveTo>
                                <a:lnTo>
                                  <a:pt x="215900" y="1270000"/>
                                </a:lnTo>
                                <a:lnTo>
                                  <a:pt x="215900" y="0"/>
                                </a:lnTo>
                                <a:lnTo>
                                  <a:pt x="0" y="0"/>
                                </a:lnTo>
                                <a:lnTo>
                                  <a:pt x="0" y="1270000"/>
                                </a:lnTo>
                                <a:close/>
                              </a:path>
                            </a:pathLst>
                          </a:custGeom>
                          <a:ln w="12700">
                            <a:solidFill>
                              <a:srgbClr val="2E6EB3"/>
                            </a:solidFill>
                            <a:prstDash val="solid"/>
                          </a:ln>
                        </wps:spPr>
                        <wps:bodyPr wrap="square" lIns="0" tIns="0" rIns="0" bIns="0" rtlCol="0">
                          <a:prstTxWarp prst="textNoShape">
                            <a:avLst/>
                          </a:prstTxWarp>
                          <a:noAutofit/>
                        </wps:bodyPr>
                      </wps:wsp>
                      <wps:wsp>
                        <wps:cNvPr id="26" name="Graphic 26"/>
                        <wps:cNvSpPr/>
                        <wps:spPr>
                          <a:xfrm>
                            <a:off x="6350" y="6350"/>
                            <a:ext cx="215900" cy="1270000"/>
                          </a:xfrm>
                          <a:custGeom>
                            <a:avLst/>
                            <a:gdLst/>
                            <a:ahLst/>
                            <a:cxnLst/>
                            <a:rect l="l" t="t" r="r" b="b"/>
                            <a:pathLst>
                              <a:path w="215900" h="1270000">
                                <a:moveTo>
                                  <a:pt x="215900" y="0"/>
                                </a:moveTo>
                                <a:lnTo>
                                  <a:pt x="0" y="0"/>
                                </a:lnTo>
                                <a:lnTo>
                                  <a:pt x="0" y="1270000"/>
                                </a:lnTo>
                                <a:lnTo>
                                  <a:pt x="215900" y="1270000"/>
                                </a:lnTo>
                                <a:lnTo>
                                  <a:pt x="215900" y="0"/>
                                </a:lnTo>
                                <a:close/>
                              </a:path>
                            </a:pathLst>
                          </a:custGeom>
                          <a:solidFill>
                            <a:srgbClr val="2E6EB3"/>
                          </a:solidFill>
                        </wps:spPr>
                        <wps:bodyPr wrap="square" lIns="0" tIns="0" rIns="0" bIns="0" rtlCol="0">
                          <a:prstTxWarp prst="textNoShape">
                            <a:avLst/>
                          </a:prstTxWarp>
                          <a:noAutofit/>
                        </wps:bodyPr>
                      </wps:wsp>
                      <pic:pic xmlns:pic="http://schemas.openxmlformats.org/drawingml/2006/picture">
                        <pic:nvPicPr>
                          <pic:cNvPr id="27" name="Image 27"/>
                          <pic:cNvPicPr/>
                        </pic:nvPicPr>
                        <pic:blipFill>
                          <a:blip r:embed="rId10" cstate="print"/>
                          <a:stretch>
                            <a:fillRect/>
                          </a:stretch>
                        </pic:blipFill>
                        <pic:spPr>
                          <a:xfrm>
                            <a:off x="38100" y="44450"/>
                            <a:ext cx="165100" cy="165100"/>
                          </a:xfrm>
                          <a:prstGeom prst="rect">
                            <a:avLst/>
                          </a:prstGeom>
                        </pic:spPr>
                      </pic:pic>
                      <pic:pic xmlns:pic="http://schemas.openxmlformats.org/drawingml/2006/picture">
                        <pic:nvPicPr>
                          <pic:cNvPr id="28" name="Image 28"/>
                          <pic:cNvPicPr/>
                        </pic:nvPicPr>
                        <pic:blipFill>
                          <a:blip r:embed="rId11" cstate="print"/>
                          <a:stretch>
                            <a:fillRect/>
                          </a:stretch>
                        </pic:blipFill>
                        <pic:spPr>
                          <a:xfrm>
                            <a:off x="2165350" y="133350"/>
                            <a:ext cx="1016000" cy="1016000"/>
                          </a:xfrm>
                          <a:prstGeom prst="rect">
                            <a:avLst/>
                          </a:prstGeom>
                        </pic:spPr>
                      </pic:pic>
                      <wps:wsp>
                        <wps:cNvPr id="29" name="Textbox 29"/>
                        <wps:cNvSpPr txBox="1"/>
                        <wps:spPr>
                          <a:xfrm>
                            <a:off x="0" y="12700"/>
                            <a:ext cx="3308350" cy="1257300"/>
                          </a:xfrm>
                          <a:prstGeom prst="rect">
                            <a:avLst/>
                          </a:prstGeom>
                        </wps:spPr>
                        <wps:txbx>
                          <w:txbxContent>
                            <w:p w14:paraId="2E83721F" w14:textId="77777777" w:rsidR="009D50D2" w:rsidRDefault="009D50D2">
                              <w:pPr>
                                <w:spacing w:before="202"/>
                                <w:rPr>
                                  <w:rFonts w:ascii="Arial"/>
                                  <w:b/>
                                  <w:sz w:val="20"/>
                                </w:rPr>
                              </w:pPr>
                            </w:p>
                            <w:p w14:paraId="2E837220" w14:textId="77777777" w:rsidR="009D50D2" w:rsidRDefault="009877DD">
                              <w:pPr>
                                <w:ind w:left="450"/>
                                <w:rPr>
                                  <w:rFonts w:ascii="Arial"/>
                                  <w:b/>
                                  <w:sz w:val="20"/>
                                </w:rPr>
                              </w:pPr>
                              <w:r>
                                <w:rPr>
                                  <w:rFonts w:ascii="Arial"/>
                                  <w:b/>
                                  <w:sz w:val="20"/>
                                </w:rPr>
                                <w:t xml:space="preserve">Paola Cecilia Diaz </w:t>
                              </w:r>
                              <w:r>
                                <w:rPr>
                                  <w:rFonts w:ascii="Arial"/>
                                  <w:b/>
                                  <w:spacing w:val="-2"/>
                                  <w:sz w:val="20"/>
                                </w:rPr>
                                <w:t>Urtubia</w:t>
                              </w:r>
                            </w:p>
                            <w:p w14:paraId="2E837221" w14:textId="77777777" w:rsidR="009D50D2" w:rsidRDefault="009877DD">
                              <w:pPr>
                                <w:spacing w:before="30"/>
                                <w:ind w:left="450"/>
                                <w:rPr>
                                  <w:sz w:val="20"/>
                                </w:rPr>
                              </w:pPr>
                              <w:r>
                                <w:rPr>
                                  <w:spacing w:val="-2"/>
                                  <w:sz w:val="20"/>
                                </w:rPr>
                                <w:t>Ministro(S)</w:t>
                              </w:r>
                            </w:p>
                            <w:p w14:paraId="2E837222" w14:textId="77777777" w:rsidR="009D50D2" w:rsidRDefault="009877DD">
                              <w:pPr>
                                <w:spacing w:before="30"/>
                                <w:ind w:left="450"/>
                                <w:rPr>
                                  <w:sz w:val="20"/>
                                </w:rPr>
                              </w:pPr>
                              <w:r>
                                <w:rPr>
                                  <w:sz w:val="20"/>
                                </w:rPr>
                                <w:t xml:space="preserve">Corte de </w:t>
                              </w:r>
                              <w:r>
                                <w:rPr>
                                  <w:spacing w:val="-2"/>
                                  <w:sz w:val="20"/>
                                </w:rPr>
                                <w:t>Apelaciones</w:t>
                              </w:r>
                            </w:p>
                            <w:p w14:paraId="2E837223" w14:textId="77777777" w:rsidR="009D50D2" w:rsidRDefault="009877DD">
                              <w:pPr>
                                <w:spacing w:before="47" w:line="208" w:lineRule="auto"/>
                                <w:ind w:left="450" w:right="1380"/>
                                <w:rPr>
                                  <w:sz w:val="16"/>
                                </w:rPr>
                              </w:pPr>
                              <w:r>
                                <w:rPr>
                                  <w:sz w:val="16"/>
                                </w:rPr>
                                <w:t>Diecinueve</w:t>
                              </w:r>
                              <w:r>
                                <w:rPr>
                                  <w:spacing w:val="-7"/>
                                  <w:sz w:val="16"/>
                                </w:rPr>
                                <w:t xml:space="preserve"> </w:t>
                              </w:r>
                              <w:r>
                                <w:rPr>
                                  <w:sz w:val="16"/>
                                </w:rPr>
                                <w:t>de</w:t>
                              </w:r>
                              <w:r>
                                <w:rPr>
                                  <w:spacing w:val="-7"/>
                                  <w:sz w:val="16"/>
                                </w:rPr>
                                <w:t xml:space="preserve"> </w:t>
                              </w:r>
                              <w:r>
                                <w:rPr>
                                  <w:sz w:val="16"/>
                                </w:rPr>
                                <w:t>febrero</w:t>
                              </w:r>
                              <w:r>
                                <w:rPr>
                                  <w:spacing w:val="-7"/>
                                  <w:sz w:val="16"/>
                                </w:rPr>
                                <w:t xml:space="preserve"> </w:t>
                              </w:r>
                              <w:r>
                                <w:rPr>
                                  <w:sz w:val="16"/>
                                </w:rPr>
                                <w:t>de</w:t>
                              </w:r>
                              <w:r>
                                <w:rPr>
                                  <w:spacing w:val="-7"/>
                                  <w:sz w:val="16"/>
                                </w:rPr>
                                <w:t xml:space="preserve"> </w:t>
                              </w:r>
                              <w:r>
                                <w:rPr>
                                  <w:sz w:val="16"/>
                                </w:rPr>
                                <w:t>dos</w:t>
                              </w:r>
                              <w:r>
                                <w:rPr>
                                  <w:spacing w:val="-7"/>
                                  <w:sz w:val="16"/>
                                </w:rPr>
                                <w:t xml:space="preserve"> </w:t>
                              </w:r>
                              <w:r>
                                <w:rPr>
                                  <w:sz w:val="16"/>
                                </w:rPr>
                                <w:t>mil</w:t>
                              </w:r>
                              <w:r>
                                <w:rPr>
                                  <w:spacing w:val="-7"/>
                                  <w:sz w:val="16"/>
                                </w:rPr>
                                <w:t xml:space="preserve"> </w:t>
                              </w:r>
                              <w:r>
                                <w:rPr>
                                  <w:sz w:val="16"/>
                                </w:rPr>
                                <w:t>veintiséis 12:05 UTC-3</w:t>
                              </w:r>
                            </w:p>
                          </w:txbxContent>
                        </wps:txbx>
                        <wps:bodyPr wrap="square" lIns="0" tIns="0" rIns="0" bIns="0" rtlCol="0">
                          <a:noAutofit/>
                        </wps:bodyPr>
                      </wps:wsp>
                    </wpg:wgp>
                  </a:graphicData>
                </a:graphic>
              </wp:anchor>
            </w:drawing>
          </mc:Choice>
          <mc:Fallback>
            <w:pict>
              <v:group w14:anchorId="2E8371EF" id="Group 24" o:spid="_x0000_s1032" style="position:absolute;margin-left:308pt;margin-top:9.1pt;width:261pt;height:101pt;z-index:-15728128;mso-wrap-distance-left:0;mso-wrap-distance-right:0;mso-position-horizontal-relative:page" coordsize="33147,128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">
                <v:shape id="Graphic 25" o:spid="_x0000_s1033" style="position:absolute;left:63;top:63;width:33020;height:12700;visibility:visible;mso-wrap-style:square;v-text-anchor:top" coordsize="3302000,127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" path="m,1270000r3302000,l3302000,,,,,1270000xem,1270000r215900,l215900,,,,,1270000xe" filled="f" strokecolor="#2e6eb3" strokeweight="1pt">
                  <v:path arrowok="t"/>
                </v:shape>
                <v:shape id="Graphic 26" o:spid="_x0000_s1034" style="position:absolute;left:63;top:63;width:2159;height:12700;visibility:visible;mso-wrap-style:square;v-text-anchor:top" coordsize="215900,127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" path="m215900,l,,,1270000r215900,l215900,xe" fillcolor="#2e6eb3" stroked="f">
                  <v:path arrowok="t"/>
                </v:shape>
                <v:shape id="Image 27" o:spid="_x0000_s1035" type="#_x0000_t75" style="position:absolute;left:381;top:444;width:1651;height:1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">
                  <v:imagedata r:id="rId12" o:title=""/>
                </v:shape>
                <v:shape id="Image 28" o:spid="_x0000_s1036" type="#_x0000_t75" style="position:absolute;left:21653;top:1333;width:10160;height:10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">
                  <v:imagedata r:id="rId13" o:title=""/>
                </v:shape>
                <v:shape id="Textbox 29" o:spid="_x0000_s1037" type="#_x0000_t202" style="position:absolute;top:127;width:33083;height:12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14:paraId="2E83721F" w14:textId="77777777" w:rsidR="009D50D2" w:rsidRDefault="009D50D2">
                        <w:pPr>
                          <w:spacing w:before="202"/>
                          <w:rPr>
                            <w:rFonts w:ascii="Arial"/>
                            <w:b/>
                            <w:sz w:val="20"/>
                          </w:rPr>
                        </w:pPr>
                      </w:p>
                      <w:p w14:paraId="2E837220" w14:textId="77777777" w:rsidR="009D50D2" w:rsidRDefault="009877DD">
                        <w:pPr>
                          <w:ind w:left="450"/>
                          <w:rPr>
                            <w:rFonts w:ascii="Arial"/>
                            <w:b/>
                            <w:sz w:val="20"/>
                          </w:rPr>
                        </w:pPr>
                        <w:r>
                          <w:rPr>
                            <w:rFonts w:ascii="Arial"/>
                            <w:b/>
                            <w:sz w:val="20"/>
                          </w:rPr>
                          <w:t xml:space="preserve">Paola Cecilia Diaz </w:t>
                        </w:r>
                        <w:r>
                          <w:rPr>
                            <w:rFonts w:ascii="Arial"/>
                            <w:b/>
                            <w:spacing w:val="-2"/>
                            <w:sz w:val="20"/>
                          </w:rPr>
                          <w:t>Urtubia</w:t>
                        </w:r>
                      </w:p>
                      <w:p w14:paraId="2E837221" w14:textId="77777777" w:rsidR="009D50D2" w:rsidRDefault="009877DD">
                        <w:pPr>
                          <w:spacing w:before="30"/>
                          <w:ind w:left="450"/>
                          <w:rPr>
                            <w:sz w:val="20"/>
                          </w:rPr>
                        </w:pPr>
                        <w:r>
                          <w:rPr>
                            <w:spacing w:val="-2"/>
                            <w:sz w:val="20"/>
                          </w:rPr>
                          <w:t>Ministro(S)</w:t>
                        </w:r>
                      </w:p>
                      <w:p w14:paraId="2E837222" w14:textId="77777777" w:rsidR="009D50D2" w:rsidRDefault="009877DD">
                        <w:pPr>
                          <w:spacing w:before="30"/>
                          <w:ind w:left="450"/>
                          <w:rPr>
                            <w:sz w:val="20"/>
                          </w:rPr>
                        </w:pPr>
                        <w:r>
                          <w:rPr>
                            <w:sz w:val="20"/>
                          </w:rPr>
                          <w:t xml:space="preserve">Corte de </w:t>
                        </w:r>
                        <w:r>
                          <w:rPr>
                            <w:spacing w:val="-2"/>
                            <w:sz w:val="20"/>
                          </w:rPr>
                          <w:t>Apelaciones</w:t>
                        </w:r>
                      </w:p>
                      <w:p w14:paraId="2E837223" w14:textId="77777777" w:rsidR="009D50D2" w:rsidRDefault="009877DD">
                        <w:pPr>
                          <w:spacing w:before="47" w:line="208" w:lineRule="auto"/>
                          <w:ind w:left="450" w:right="1380"/>
                          <w:rPr>
                            <w:sz w:val="16"/>
                          </w:rPr>
                        </w:pPr>
                        <w:r>
                          <w:rPr>
                            <w:sz w:val="16"/>
                          </w:rPr>
                          <w:t>Diecinueve</w:t>
                        </w:r>
                        <w:r>
                          <w:rPr>
                            <w:spacing w:val="-7"/>
                            <w:sz w:val="16"/>
                          </w:rPr>
                          <w:t xml:space="preserve"> </w:t>
                        </w:r>
                        <w:r>
                          <w:rPr>
                            <w:sz w:val="16"/>
                          </w:rPr>
                          <w:t>de</w:t>
                        </w:r>
                        <w:r>
                          <w:rPr>
                            <w:spacing w:val="-7"/>
                            <w:sz w:val="16"/>
                          </w:rPr>
                          <w:t xml:space="preserve"> </w:t>
                        </w:r>
                        <w:r>
                          <w:rPr>
                            <w:sz w:val="16"/>
                          </w:rPr>
                          <w:t>febrero</w:t>
                        </w:r>
                        <w:r>
                          <w:rPr>
                            <w:spacing w:val="-7"/>
                            <w:sz w:val="16"/>
                          </w:rPr>
                          <w:t xml:space="preserve"> </w:t>
                        </w:r>
                        <w:r>
                          <w:rPr>
                            <w:sz w:val="16"/>
                          </w:rPr>
                          <w:t>de</w:t>
                        </w:r>
                        <w:r>
                          <w:rPr>
                            <w:spacing w:val="-7"/>
                            <w:sz w:val="16"/>
                          </w:rPr>
                          <w:t xml:space="preserve"> </w:t>
                        </w:r>
                        <w:r>
                          <w:rPr>
                            <w:sz w:val="16"/>
                          </w:rPr>
                          <w:t>dos</w:t>
                        </w:r>
                        <w:r>
                          <w:rPr>
                            <w:spacing w:val="-7"/>
                            <w:sz w:val="16"/>
                          </w:rPr>
                          <w:t xml:space="preserve"> </w:t>
                        </w:r>
                        <w:r>
                          <w:rPr>
                            <w:sz w:val="16"/>
                          </w:rPr>
                          <w:t>mil</w:t>
                        </w:r>
                        <w:r>
                          <w:rPr>
                            <w:spacing w:val="-7"/>
                            <w:sz w:val="16"/>
                          </w:rPr>
                          <w:t xml:space="preserve"> </w:t>
                        </w:r>
                        <w:r>
                          <w:rPr>
                            <w:sz w:val="16"/>
                          </w:rPr>
                          <w:t>veintiséis 12:05 UTC-3</w:t>
                        </w:r>
                      </w:p>
                    </w:txbxContent>
                  </v:textbox>
                </v:shape>
                <w10:wrap type="topAndBottom" anchorx="page"/>
              </v:group>
            </w:pict>
          </mc:Fallback>
        </mc:AlternateContent>
      </w:r>
      <w:r>
        <w:rPr>
          <w:rFonts w:ascii="Arial"/>
          <w:b/>
          <w:noProof/>
          <w:sz w:val="13"/>
        </w:rPr>
        <mc:AlternateContent>
          <mc:Choice Requires="wpg">
            <w:drawing>
              <wp:anchor distT="0" distB="0" distL="0" distR="0" simplePos="0" relativeHeight="487588864" behindDoc="1" locked="0" layoutInCell="1" allowOverlap="1" wp14:anchorId="2E8371F1" wp14:editId="2E8371F2">
                <wp:simplePos x="0" y="0"/>
                <wp:positionH relativeFrom="page">
                  <wp:posOffset>546100</wp:posOffset>
                </wp:positionH>
                <wp:positionV relativeFrom="paragraph">
                  <wp:posOffset>1448880</wp:posOffset>
                </wp:positionV>
                <wp:extent cx="3314700" cy="1282700"/>
                <wp:effectExtent l="0" t="0" r="0" b="0"/>
                <wp:wrapTopAndBottom/>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14700" cy="1282700"/>
                          <a:chOff x="0" y="0"/>
                          <a:chExt cx="3314700" cy="1282700"/>
                        </a:xfrm>
                      </wpg:grpSpPr>
                      <wps:wsp>
                        <wps:cNvPr id="31" name="Graphic 31"/>
                        <wps:cNvSpPr/>
                        <wps:spPr>
                          <a:xfrm>
                            <a:off x="6350" y="6350"/>
                            <a:ext cx="3302000" cy="1270000"/>
                          </a:xfrm>
                          <a:custGeom>
                            <a:avLst/>
                            <a:gdLst/>
                            <a:ahLst/>
                            <a:cxnLst/>
                            <a:rect l="l" t="t" r="r" b="b"/>
                            <a:pathLst>
                              <a:path w="3302000" h="1270000">
                                <a:moveTo>
                                  <a:pt x="0" y="1270000"/>
                                </a:moveTo>
                                <a:lnTo>
                                  <a:pt x="3302000" y="1270000"/>
                                </a:lnTo>
                                <a:lnTo>
                                  <a:pt x="3302000" y="0"/>
                                </a:lnTo>
                                <a:lnTo>
                                  <a:pt x="0" y="0"/>
                                </a:lnTo>
                                <a:lnTo>
                                  <a:pt x="0" y="1270000"/>
                                </a:lnTo>
                                <a:close/>
                              </a:path>
                              <a:path w="3302000" h="1270000">
                                <a:moveTo>
                                  <a:pt x="0" y="1270000"/>
                                </a:moveTo>
                                <a:lnTo>
                                  <a:pt x="215900" y="1270000"/>
                                </a:lnTo>
                                <a:lnTo>
                                  <a:pt x="215900" y="0"/>
                                </a:lnTo>
                                <a:lnTo>
                                  <a:pt x="0" y="0"/>
                                </a:lnTo>
                                <a:lnTo>
                                  <a:pt x="0" y="1270000"/>
                                </a:lnTo>
                                <a:close/>
                              </a:path>
                            </a:pathLst>
                          </a:custGeom>
                          <a:ln w="12700">
                            <a:solidFill>
                              <a:srgbClr val="2E6EB3"/>
                            </a:solidFill>
                            <a:prstDash val="solid"/>
                          </a:ln>
                        </wps:spPr>
                        <wps:bodyPr wrap="square" lIns="0" tIns="0" rIns="0" bIns="0" rtlCol="0">
                          <a:prstTxWarp prst="textNoShape">
                            <a:avLst/>
                          </a:prstTxWarp>
                          <a:noAutofit/>
                        </wps:bodyPr>
                      </wps:wsp>
                      <wps:wsp>
                        <wps:cNvPr id="32" name="Graphic 32"/>
                        <wps:cNvSpPr/>
                        <wps:spPr>
                          <a:xfrm>
                            <a:off x="6350" y="6350"/>
                            <a:ext cx="215900" cy="1270000"/>
                          </a:xfrm>
                          <a:custGeom>
                            <a:avLst/>
                            <a:gdLst/>
                            <a:ahLst/>
                            <a:cxnLst/>
                            <a:rect l="l" t="t" r="r" b="b"/>
                            <a:pathLst>
                              <a:path w="215900" h="1270000">
                                <a:moveTo>
                                  <a:pt x="215900" y="0"/>
                                </a:moveTo>
                                <a:lnTo>
                                  <a:pt x="0" y="0"/>
                                </a:lnTo>
                                <a:lnTo>
                                  <a:pt x="0" y="1270000"/>
                                </a:lnTo>
                                <a:lnTo>
                                  <a:pt x="215900" y="1270000"/>
                                </a:lnTo>
                                <a:lnTo>
                                  <a:pt x="215900" y="0"/>
                                </a:lnTo>
                                <a:close/>
                              </a:path>
                            </a:pathLst>
                          </a:custGeom>
                          <a:solidFill>
                            <a:srgbClr val="2E6EB3"/>
                          </a:solidFill>
                        </wps:spPr>
                        <wps:bodyPr wrap="square" lIns="0" tIns="0" rIns="0" bIns="0" rtlCol="0">
                          <a:prstTxWarp prst="textNoShape">
                            <a:avLst/>
                          </a:prstTxWarp>
                          <a:noAutofit/>
                        </wps:bodyPr>
                      </wps:wsp>
                      <pic:pic xmlns:pic="http://schemas.openxmlformats.org/drawingml/2006/picture">
                        <pic:nvPicPr>
                          <pic:cNvPr id="33" name="Image 33"/>
                          <pic:cNvPicPr/>
                        </pic:nvPicPr>
                        <pic:blipFill>
                          <a:blip r:embed="rId10" cstate="print"/>
                          <a:stretch>
                            <a:fillRect/>
                          </a:stretch>
                        </pic:blipFill>
                        <pic:spPr>
                          <a:xfrm>
                            <a:off x="38100" y="44450"/>
                            <a:ext cx="165100" cy="165100"/>
                          </a:xfrm>
                          <a:prstGeom prst="rect">
                            <a:avLst/>
                          </a:prstGeom>
                        </pic:spPr>
                      </pic:pic>
                      <pic:pic xmlns:pic="http://schemas.openxmlformats.org/drawingml/2006/picture">
                        <pic:nvPicPr>
                          <pic:cNvPr id="34" name="Image 34"/>
                          <pic:cNvPicPr/>
                        </pic:nvPicPr>
                        <pic:blipFill>
                          <a:blip r:embed="rId11" cstate="print"/>
                          <a:stretch>
                            <a:fillRect/>
                          </a:stretch>
                        </pic:blipFill>
                        <pic:spPr>
                          <a:xfrm>
                            <a:off x="2165350" y="133350"/>
                            <a:ext cx="1016000" cy="1016000"/>
                          </a:xfrm>
                          <a:prstGeom prst="rect">
                            <a:avLst/>
                          </a:prstGeom>
                        </pic:spPr>
                      </pic:pic>
                      <wps:wsp>
                        <wps:cNvPr id="35" name="Textbox 35"/>
                        <wps:cNvSpPr txBox="1"/>
                        <wps:spPr>
                          <a:xfrm>
                            <a:off x="0" y="12700"/>
                            <a:ext cx="3308350" cy="1257300"/>
                          </a:xfrm>
                          <a:prstGeom prst="rect">
                            <a:avLst/>
                          </a:prstGeom>
                        </wps:spPr>
                        <wps:txbx>
                          <w:txbxContent>
                            <w:p w14:paraId="2E837224" w14:textId="77777777" w:rsidR="009D50D2" w:rsidRDefault="009D50D2">
                              <w:pPr>
                                <w:spacing w:before="202"/>
                                <w:rPr>
                                  <w:rFonts w:ascii="Arial"/>
                                  <w:b/>
                                  <w:sz w:val="20"/>
                                </w:rPr>
                              </w:pPr>
                            </w:p>
                            <w:p w14:paraId="2E837225" w14:textId="77777777" w:rsidR="009D50D2" w:rsidRDefault="009877DD">
                              <w:pPr>
                                <w:ind w:left="450"/>
                                <w:rPr>
                                  <w:rFonts w:ascii="Arial"/>
                                  <w:b/>
                                  <w:sz w:val="20"/>
                                </w:rPr>
                              </w:pPr>
                              <w:r>
                                <w:rPr>
                                  <w:rFonts w:ascii="Arial"/>
                                  <w:b/>
                                  <w:sz w:val="20"/>
                                </w:rPr>
                                <w:t xml:space="preserve">Renee Marlene Rivero </w:t>
                              </w:r>
                              <w:r>
                                <w:rPr>
                                  <w:rFonts w:ascii="Arial"/>
                                  <w:b/>
                                  <w:spacing w:val="-2"/>
                                  <w:sz w:val="20"/>
                                </w:rPr>
                                <w:t>Hurtado</w:t>
                              </w:r>
                            </w:p>
                            <w:p w14:paraId="2E837226" w14:textId="77777777" w:rsidR="009D50D2" w:rsidRDefault="009877DD">
                              <w:pPr>
                                <w:spacing w:before="30"/>
                                <w:ind w:left="450"/>
                                <w:rPr>
                                  <w:sz w:val="20"/>
                                </w:rPr>
                              </w:pPr>
                              <w:r>
                                <w:rPr>
                                  <w:spacing w:val="-2"/>
                                  <w:sz w:val="20"/>
                                </w:rPr>
                                <w:t>Abogado</w:t>
                              </w:r>
                            </w:p>
                            <w:p w14:paraId="2E837227" w14:textId="77777777" w:rsidR="009D50D2" w:rsidRDefault="009877DD">
                              <w:pPr>
                                <w:spacing w:before="30"/>
                                <w:ind w:left="450"/>
                                <w:rPr>
                                  <w:sz w:val="20"/>
                                </w:rPr>
                              </w:pPr>
                              <w:r>
                                <w:rPr>
                                  <w:sz w:val="20"/>
                                </w:rPr>
                                <w:t xml:space="preserve">Corte de </w:t>
                              </w:r>
                              <w:r>
                                <w:rPr>
                                  <w:spacing w:val="-2"/>
                                  <w:sz w:val="20"/>
                                </w:rPr>
                                <w:t>Apelaciones</w:t>
                              </w:r>
                            </w:p>
                            <w:p w14:paraId="2E837228" w14:textId="77777777" w:rsidR="009D50D2" w:rsidRDefault="009877DD">
                              <w:pPr>
                                <w:spacing w:before="47" w:line="208" w:lineRule="auto"/>
                                <w:ind w:left="450" w:right="1380"/>
                                <w:rPr>
                                  <w:sz w:val="16"/>
                                </w:rPr>
                              </w:pPr>
                              <w:r>
                                <w:rPr>
                                  <w:sz w:val="16"/>
                                </w:rPr>
                                <w:t>Diecinueve</w:t>
                              </w:r>
                              <w:r>
                                <w:rPr>
                                  <w:spacing w:val="-7"/>
                                  <w:sz w:val="16"/>
                                </w:rPr>
                                <w:t xml:space="preserve"> </w:t>
                              </w:r>
                              <w:r>
                                <w:rPr>
                                  <w:sz w:val="16"/>
                                </w:rPr>
                                <w:t>de</w:t>
                              </w:r>
                              <w:r>
                                <w:rPr>
                                  <w:spacing w:val="-7"/>
                                  <w:sz w:val="16"/>
                                </w:rPr>
                                <w:t xml:space="preserve"> </w:t>
                              </w:r>
                              <w:r>
                                <w:rPr>
                                  <w:sz w:val="16"/>
                                </w:rPr>
                                <w:t>febrero</w:t>
                              </w:r>
                              <w:r>
                                <w:rPr>
                                  <w:spacing w:val="-7"/>
                                  <w:sz w:val="16"/>
                                </w:rPr>
                                <w:t xml:space="preserve"> </w:t>
                              </w:r>
                              <w:r>
                                <w:rPr>
                                  <w:sz w:val="16"/>
                                </w:rPr>
                                <w:t>de</w:t>
                              </w:r>
                              <w:r>
                                <w:rPr>
                                  <w:spacing w:val="-7"/>
                                  <w:sz w:val="16"/>
                                </w:rPr>
                                <w:t xml:space="preserve"> </w:t>
                              </w:r>
                              <w:r>
                                <w:rPr>
                                  <w:sz w:val="16"/>
                                </w:rPr>
                                <w:t>dos</w:t>
                              </w:r>
                              <w:r>
                                <w:rPr>
                                  <w:spacing w:val="-7"/>
                                  <w:sz w:val="16"/>
                                </w:rPr>
                                <w:t xml:space="preserve"> </w:t>
                              </w:r>
                              <w:r>
                                <w:rPr>
                                  <w:sz w:val="16"/>
                                </w:rPr>
                                <w:t>mil</w:t>
                              </w:r>
                              <w:r>
                                <w:rPr>
                                  <w:spacing w:val="-7"/>
                                  <w:sz w:val="16"/>
                                </w:rPr>
                                <w:t xml:space="preserve"> </w:t>
                              </w:r>
                              <w:r>
                                <w:rPr>
                                  <w:sz w:val="16"/>
                                </w:rPr>
                                <w:t>veintiséis 11:15 UTC-3</w:t>
                              </w:r>
                            </w:p>
                          </w:txbxContent>
                        </wps:txbx>
                        <wps:bodyPr wrap="square" lIns="0" tIns="0" rIns="0" bIns="0" rtlCol="0">
                          <a:noAutofit/>
                        </wps:bodyPr>
                      </wps:wsp>
                    </wpg:wgp>
                  </a:graphicData>
                </a:graphic>
              </wp:anchor>
            </w:drawing>
          </mc:Choice>
          <mc:Fallback>
            <w:pict>
              <v:group w14:anchorId="2E8371F1" id="Group 30" o:spid="_x0000_s1038" style="position:absolute;margin-left:43pt;margin-top:114.1pt;width:261pt;height:101pt;z-index:-15727616;mso-wrap-distance-left:0;mso-wrap-distance-right:0;mso-position-horizontal-relative:page" coordsize="33147,128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">
                <v:shape id="Graphic 31" o:spid="_x0000_s1039" style="position:absolute;left:63;top:63;width:33020;height:12700;visibility:visible;mso-wrap-style:square;v-text-anchor:top" coordsize="3302000,127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" path="m,1270000r3302000,l3302000,,,,,1270000xem,1270000r215900,l215900,,,,,1270000xe" filled="f" strokecolor="#2e6eb3" strokeweight="1pt">
                  <v:path arrowok="t"/>
                </v:shape>
                <v:shape id="Graphic 32" o:spid="_x0000_s1040" style="position:absolute;left:63;top:63;width:2159;height:12700;visibility:visible;mso-wrap-style:square;v-text-anchor:top" coordsize="215900,127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" path="m215900,l,,,1270000r215900,l215900,xe" fillcolor="#2e6eb3" stroked="f">
                  <v:path arrowok="t"/>
                </v:shape>
                <v:shape id="Image 33" o:spid="_x0000_s1041" type="#_x0000_t75" style="position:absolute;left:381;top:444;width:1651;height:1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">
                  <v:imagedata r:id="rId12" o:title=""/>
                </v:shape>
                <v:shape id="Image 34" o:spid="_x0000_s1042" type="#_x0000_t75" style="position:absolute;left:21653;top:1333;width:10160;height:10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">
                  <v:imagedata r:id="rId13" o:title=""/>
                </v:shape>
                <v:shape id="Textbox 35" o:spid="_x0000_s1043" type="#_x0000_t202" style="position:absolute;top:127;width:33083;height:12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2E837224" w14:textId="77777777" w:rsidR="009D50D2" w:rsidRDefault="009D50D2">
                        <w:pPr>
                          <w:spacing w:before="202"/>
                          <w:rPr>
                            <w:rFonts w:ascii="Arial"/>
                            <w:b/>
                            <w:sz w:val="20"/>
                          </w:rPr>
                        </w:pPr>
                      </w:p>
                      <w:p w14:paraId="2E837225" w14:textId="77777777" w:rsidR="009D50D2" w:rsidRDefault="009877DD">
                        <w:pPr>
                          <w:ind w:left="450"/>
                          <w:rPr>
                            <w:rFonts w:ascii="Arial"/>
                            <w:b/>
                            <w:sz w:val="20"/>
                          </w:rPr>
                        </w:pPr>
                        <w:r>
                          <w:rPr>
                            <w:rFonts w:ascii="Arial"/>
                            <w:b/>
                            <w:sz w:val="20"/>
                          </w:rPr>
                          <w:t xml:space="preserve">Renee Marlene Rivero </w:t>
                        </w:r>
                        <w:r>
                          <w:rPr>
                            <w:rFonts w:ascii="Arial"/>
                            <w:b/>
                            <w:spacing w:val="-2"/>
                            <w:sz w:val="20"/>
                          </w:rPr>
                          <w:t>Hurtado</w:t>
                        </w:r>
                      </w:p>
                      <w:p w14:paraId="2E837226" w14:textId="77777777" w:rsidR="009D50D2" w:rsidRDefault="009877DD">
                        <w:pPr>
                          <w:spacing w:before="30"/>
                          <w:ind w:left="450"/>
                          <w:rPr>
                            <w:sz w:val="20"/>
                          </w:rPr>
                        </w:pPr>
                        <w:r>
                          <w:rPr>
                            <w:spacing w:val="-2"/>
                            <w:sz w:val="20"/>
                          </w:rPr>
                          <w:t>Abogado</w:t>
                        </w:r>
                      </w:p>
                      <w:p w14:paraId="2E837227" w14:textId="77777777" w:rsidR="009D50D2" w:rsidRDefault="009877DD">
                        <w:pPr>
                          <w:spacing w:before="30"/>
                          <w:ind w:left="450"/>
                          <w:rPr>
                            <w:sz w:val="20"/>
                          </w:rPr>
                        </w:pPr>
                        <w:r>
                          <w:rPr>
                            <w:sz w:val="20"/>
                          </w:rPr>
                          <w:t xml:space="preserve">Corte de </w:t>
                        </w:r>
                        <w:r>
                          <w:rPr>
                            <w:spacing w:val="-2"/>
                            <w:sz w:val="20"/>
                          </w:rPr>
                          <w:t>Apelaciones</w:t>
                        </w:r>
                      </w:p>
                      <w:p w14:paraId="2E837228" w14:textId="77777777" w:rsidR="009D50D2" w:rsidRDefault="009877DD">
                        <w:pPr>
                          <w:spacing w:before="47" w:line="208" w:lineRule="auto"/>
                          <w:ind w:left="450" w:right="1380"/>
                          <w:rPr>
                            <w:sz w:val="16"/>
                          </w:rPr>
                        </w:pPr>
                        <w:r>
                          <w:rPr>
                            <w:sz w:val="16"/>
                          </w:rPr>
                          <w:t>Diecinueve</w:t>
                        </w:r>
                        <w:r>
                          <w:rPr>
                            <w:spacing w:val="-7"/>
                            <w:sz w:val="16"/>
                          </w:rPr>
                          <w:t xml:space="preserve"> </w:t>
                        </w:r>
                        <w:r>
                          <w:rPr>
                            <w:sz w:val="16"/>
                          </w:rPr>
                          <w:t>de</w:t>
                        </w:r>
                        <w:r>
                          <w:rPr>
                            <w:spacing w:val="-7"/>
                            <w:sz w:val="16"/>
                          </w:rPr>
                          <w:t xml:space="preserve"> </w:t>
                        </w:r>
                        <w:r>
                          <w:rPr>
                            <w:sz w:val="16"/>
                          </w:rPr>
                          <w:t>febrero</w:t>
                        </w:r>
                        <w:r>
                          <w:rPr>
                            <w:spacing w:val="-7"/>
                            <w:sz w:val="16"/>
                          </w:rPr>
                          <w:t xml:space="preserve"> </w:t>
                        </w:r>
                        <w:r>
                          <w:rPr>
                            <w:sz w:val="16"/>
                          </w:rPr>
                          <w:t>de</w:t>
                        </w:r>
                        <w:r>
                          <w:rPr>
                            <w:spacing w:val="-7"/>
                            <w:sz w:val="16"/>
                          </w:rPr>
                          <w:t xml:space="preserve"> </w:t>
                        </w:r>
                        <w:r>
                          <w:rPr>
                            <w:sz w:val="16"/>
                          </w:rPr>
                          <w:t>dos</w:t>
                        </w:r>
                        <w:r>
                          <w:rPr>
                            <w:spacing w:val="-7"/>
                            <w:sz w:val="16"/>
                          </w:rPr>
                          <w:t xml:space="preserve"> </w:t>
                        </w:r>
                        <w:r>
                          <w:rPr>
                            <w:sz w:val="16"/>
                          </w:rPr>
                          <w:t>mil</w:t>
                        </w:r>
                        <w:r>
                          <w:rPr>
                            <w:spacing w:val="-7"/>
                            <w:sz w:val="16"/>
                          </w:rPr>
                          <w:t xml:space="preserve"> </w:t>
                        </w:r>
                        <w:r>
                          <w:rPr>
                            <w:sz w:val="16"/>
                          </w:rPr>
                          <w:t>veintiséis 11:15 UTC-3</w:t>
                        </w:r>
                      </w:p>
                    </w:txbxContent>
                  </v:textbox>
                </v:shape>
                <w10:wrap type="topAndBottom" anchorx="page"/>
              </v:group>
            </w:pict>
          </mc:Fallback>
        </mc:AlternateContent>
      </w:r>
    </w:p>
    <w:p w14:paraId="2E83719F" w14:textId="77777777" w:rsidR="009D50D2" w:rsidRDefault="009D50D2">
      <w:pPr>
        <w:pStyle w:val="Textoindependiente"/>
        <w:spacing w:before="10"/>
        <w:rPr>
          <w:rFonts w:ascii="Arial"/>
          <w:b/>
          <w:sz w:val="4"/>
        </w:rPr>
      </w:pPr>
    </w:p>
    <w:p w14:paraId="2E8371A0" w14:textId="77777777" w:rsidR="009D50D2" w:rsidRDefault="009D50D2">
      <w:pPr>
        <w:pStyle w:val="Textoindependiente"/>
        <w:rPr>
          <w:rFonts w:ascii="Arial"/>
          <w:b/>
          <w:sz w:val="16"/>
        </w:rPr>
      </w:pPr>
    </w:p>
    <w:p w14:paraId="2E8371A1" w14:textId="77777777" w:rsidR="009D50D2" w:rsidRDefault="009D50D2">
      <w:pPr>
        <w:pStyle w:val="Textoindependiente"/>
        <w:rPr>
          <w:rFonts w:ascii="Arial"/>
          <w:b/>
          <w:sz w:val="16"/>
        </w:rPr>
      </w:pPr>
    </w:p>
    <w:p w14:paraId="2E8371A2" w14:textId="77777777" w:rsidR="009D50D2" w:rsidRDefault="009D50D2">
      <w:pPr>
        <w:pStyle w:val="Textoindependiente"/>
        <w:rPr>
          <w:rFonts w:ascii="Arial"/>
          <w:b/>
          <w:sz w:val="16"/>
        </w:rPr>
      </w:pPr>
    </w:p>
    <w:p w14:paraId="2E8371A3" w14:textId="77777777" w:rsidR="009D50D2" w:rsidRDefault="009D50D2">
      <w:pPr>
        <w:pStyle w:val="Textoindependiente"/>
        <w:rPr>
          <w:rFonts w:ascii="Arial"/>
          <w:b/>
          <w:sz w:val="16"/>
        </w:rPr>
      </w:pPr>
    </w:p>
    <w:p w14:paraId="2E8371A4" w14:textId="77777777" w:rsidR="009D50D2" w:rsidRDefault="009D50D2">
      <w:pPr>
        <w:pStyle w:val="Textoindependiente"/>
        <w:rPr>
          <w:rFonts w:ascii="Arial"/>
          <w:b/>
          <w:sz w:val="16"/>
        </w:rPr>
      </w:pPr>
    </w:p>
    <w:p w14:paraId="2E8371A5" w14:textId="77777777" w:rsidR="009D50D2" w:rsidRDefault="009D50D2">
      <w:pPr>
        <w:pStyle w:val="Textoindependiente"/>
        <w:rPr>
          <w:rFonts w:ascii="Arial"/>
          <w:b/>
          <w:sz w:val="16"/>
        </w:rPr>
      </w:pPr>
    </w:p>
    <w:p w14:paraId="2E8371A6" w14:textId="77777777" w:rsidR="009D50D2" w:rsidRDefault="009D50D2">
      <w:pPr>
        <w:pStyle w:val="Textoindependiente"/>
        <w:rPr>
          <w:rFonts w:ascii="Arial"/>
          <w:b/>
          <w:sz w:val="16"/>
        </w:rPr>
      </w:pPr>
    </w:p>
    <w:p w14:paraId="2E8371A7" w14:textId="77777777" w:rsidR="009D50D2" w:rsidRDefault="009D50D2">
      <w:pPr>
        <w:pStyle w:val="Textoindependiente"/>
        <w:spacing w:before="102"/>
        <w:rPr>
          <w:rFonts w:ascii="Arial"/>
          <w:b/>
          <w:sz w:val="16"/>
        </w:rPr>
      </w:pPr>
    </w:p>
    <w:p w14:paraId="2E8371A8" w14:textId="77777777" w:rsidR="009D50D2" w:rsidRDefault="009877DD">
      <w:pPr>
        <w:tabs>
          <w:tab w:val="left" w:pos="8554"/>
        </w:tabs>
        <w:ind w:left="5282"/>
        <w:rPr>
          <w:sz w:val="16"/>
        </w:rPr>
      </w:pPr>
      <w:r>
        <w:rPr>
          <w:spacing w:val="-5"/>
          <w:position w:val="-10"/>
        </w:rPr>
        <w:t>12</w:t>
      </w:r>
      <w:r>
        <w:rPr>
          <w:position w:val="-10"/>
        </w:rPr>
        <w:tab/>
      </w:r>
      <w:proofErr w:type="gramStart"/>
      <w:r>
        <w:rPr>
          <w:sz w:val="16"/>
        </w:rPr>
        <w:t>Este</w:t>
      </w:r>
      <w:proofErr w:type="gramEnd"/>
      <w:r>
        <w:rPr>
          <w:spacing w:val="-2"/>
          <w:sz w:val="16"/>
        </w:rPr>
        <w:t xml:space="preserve"> </w:t>
      </w:r>
      <w:r>
        <w:rPr>
          <w:sz w:val="16"/>
        </w:rPr>
        <w:t>documento</w:t>
      </w:r>
      <w:r>
        <w:rPr>
          <w:spacing w:val="-1"/>
          <w:sz w:val="16"/>
        </w:rPr>
        <w:t xml:space="preserve"> </w:t>
      </w:r>
      <w:r>
        <w:rPr>
          <w:sz w:val="16"/>
        </w:rPr>
        <w:t>tiene</w:t>
      </w:r>
      <w:r>
        <w:rPr>
          <w:spacing w:val="-1"/>
          <w:sz w:val="16"/>
        </w:rPr>
        <w:t xml:space="preserve"> </w:t>
      </w:r>
      <w:r>
        <w:rPr>
          <w:sz w:val="16"/>
        </w:rPr>
        <w:t xml:space="preserve">firma </w:t>
      </w:r>
      <w:r>
        <w:rPr>
          <w:spacing w:val="-2"/>
          <w:sz w:val="16"/>
        </w:rPr>
        <w:t>electrónica</w:t>
      </w:r>
    </w:p>
    <w:p w14:paraId="2E8371A9" w14:textId="77777777" w:rsidR="009D50D2" w:rsidRDefault="009D50D2">
      <w:pPr>
        <w:rPr>
          <w:sz w:val="16"/>
        </w:rPr>
        <w:sectPr w:rsidR="009D50D2">
          <w:footerReference w:type="default" r:id="rId14"/>
          <w:pgSz w:w="12240" w:h="15840"/>
          <w:pgMar w:top="780" w:right="0" w:bottom="620" w:left="720" w:header="0" w:footer="427" w:gutter="0"/>
          <w:cols w:space="720"/>
        </w:sectPr>
      </w:pPr>
    </w:p>
    <w:p w14:paraId="2E8371AA" w14:textId="77777777" w:rsidR="009D50D2" w:rsidRDefault="009877DD">
      <w:pPr>
        <w:spacing w:before="73" w:line="312" w:lineRule="auto"/>
        <w:ind w:left="440" w:right="1157"/>
        <w:jc w:val="both"/>
      </w:pPr>
      <w:r>
        <w:lastRenderedPageBreak/>
        <w:t xml:space="preserve">Pronunciado por la Duodécima Sala de la C.A. de Santiago integrada por </w:t>
      </w:r>
      <w:proofErr w:type="gramStart"/>
      <w:r>
        <w:t>Ministra</w:t>
      </w:r>
      <w:proofErr w:type="gramEnd"/>
      <w:r>
        <w:t xml:space="preserve"> Carolina S. Brengi Z., </w:t>
      </w:r>
      <w:proofErr w:type="gramStart"/>
      <w:r>
        <w:t>Ministra</w:t>
      </w:r>
      <w:proofErr w:type="gramEnd"/>
      <w:r>
        <w:t xml:space="preserve"> Suplente Paola Cecilia Diaz U. y Abogada Integrante Renée Rivero H. Santiago, diecinueve de febrero de dos mil veintiseis.</w:t>
      </w:r>
    </w:p>
    <w:p w14:paraId="2E8371AB" w14:textId="77777777" w:rsidR="009D50D2" w:rsidRDefault="009877DD">
      <w:pPr>
        <w:spacing w:before="104" w:line="312" w:lineRule="auto"/>
        <w:ind w:left="440" w:right="1157"/>
        <w:jc w:val="both"/>
      </w:pPr>
      <w:r>
        <w:t xml:space="preserve">En Santiago, a diecinueve de febrero de dos mil veintiseis, notifiqué en </w:t>
      </w:r>
      <w:proofErr w:type="gramStart"/>
      <w:r>
        <w:t>Secretaría</w:t>
      </w:r>
      <w:proofErr w:type="gramEnd"/>
      <w:r>
        <w:t xml:space="preserve"> por el Estado Diario la resolución precedente.</w:t>
      </w:r>
    </w:p>
    <w:p w14:paraId="2E8371AC" w14:textId="77777777" w:rsidR="009D50D2" w:rsidRDefault="009D50D2">
      <w:pPr>
        <w:pStyle w:val="Textoindependiente"/>
        <w:rPr>
          <w:sz w:val="16"/>
        </w:rPr>
      </w:pPr>
    </w:p>
    <w:p w14:paraId="2E8371AD" w14:textId="77777777" w:rsidR="009D50D2" w:rsidRDefault="009D50D2">
      <w:pPr>
        <w:pStyle w:val="Textoindependiente"/>
        <w:rPr>
          <w:sz w:val="16"/>
        </w:rPr>
      </w:pPr>
    </w:p>
    <w:p w14:paraId="2E8371AE" w14:textId="77777777" w:rsidR="009D50D2" w:rsidRDefault="009D50D2">
      <w:pPr>
        <w:pStyle w:val="Textoindependiente"/>
        <w:rPr>
          <w:sz w:val="16"/>
        </w:rPr>
      </w:pPr>
    </w:p>
    <w:p w14:paraId="2E8371AF" w14:textId="77777777" w:rsidR="009D50D2" w:rsidRDefault="009D50D2">
      <w:pPr>
        <w:pStyle w:val="Textoindependiente"/>
        <w:rPr>
          <w:sz w:val="16"/>
        </w:rPr>
      </w:pPr>
    </w:p>
    <w:p w14:paraId="2E8371B0" w14:textId="77777777" w:rsidR="009D50D2" w:rsidRDefault="009D50D2">
      <w:pPr>
        <w:pStyle w:val="Textoindependiente"/>
        <w:rPr>
          <w:sz w:val="16"/>
        </w:rPr>
      </w:pPr>
    </w:p>
    <w:p w14:paraId="2E8371B1" w14:textId="77777777" w:rsidR="009D50D2" w:rsidRDefault="009D50D2">
      <w:pPr>
        <w:pStyle w:val="Textoindependiente"/>
        <w:rPr>
          <w:sz w:val="16"/>
        </w:rPr>
      </w:pPr>
    </w:p>
    <w:p w14:paraId="2E8371B2" w14:textId="77777777" w:rsidR="009D50D2" w:rsidRDefault="009D50D2">
      <w:pPr>
        <w:pStyle w:val="Textoindependiente"/>
        <w:rPr>
          <w:sz w:val="16"/>
        </w:rPr>
      </w:pPr>
    </w:p>
    <w:p w14:paraId="2E8371B3" w14:textId="77777777" w:rsidR="009D50D2" w:rsidRDefault="009D50D2">
      <w:pPr>
        <w:pStyle w:val="Textoindependiente"/>
        <w:rPr>
          <w:sz w:val="16"/>
        </w:rPr>
      </w:pPr>
    </w:p>
    <w:p w14:paraId="2E8371B4" w14:textId="77777777" w:rsidR="009D50D2" w:rsidRDefault="009D50D2">
      <w:pPr>
        <w:pStyle w:val="Textoindependiente"/>
        <w:rPr>
          <w:sz w:val="16"/>
        </w:rPr>
      </w:pPr>
    </w:p>
    <w:p w14:paraId="2E8371B5" w14:textId="77777777" w:rsidR="009D50D2" w:rsidRDefault="009D50D2">
      <w:pPr>
        <w:pStyle w:val="Textoindependiente"/>
        <w:rPr>
          <w:sz w:val="16"/>
        </w:rPr>
      </w:pPr>
    </w:p>
    <w:p w14:paraId="2E8371B6" w14:textId="77777777" w:rsidR="009D50D2" w:rsidRDefault="009D50D2">
      <w:pPr>
        <w:pStyle w:val="Textoindependiente"/>
        <w:rPr>
          <w:sz w:val="16"/>
        </w:rPr>
      </w:pPr>
    </w:p>
    <w:p w14:paraId="2E8371B7" w14:textId="77777777" w:rsidR="009D50D2" w:rsidRDefault="009D50D2">
      <w:pPr>
        <w:pStyle w:val="Textoindependiente"/>
        <w:rPr>
          <w:sz w:val="16"/>
        </w:rPr>
      </w:pPr>
    </w:p>
    <w:p w14:paraId="2E8371B8" w14:textId="77777777" w:rsidR="009D50D2" w:rsidRDefault="009D50D2">
      <w:pPr>
        <w:pStyle w:val="Textoindependiente"/>
        <w:rPr>
          <w:sz w:val="16"/>
        </w:rPr>
      </w:pPr>
    </w:p>
    <w:p w14:paraId="2E8371B9" w14:textId="77777777" w:rsidR="009D50D2" w:rsidRDefault="009D50D2">
      <w:pPr>
        <w:pStyle w:val="Textoindependiente"/>
        <w:rPr>
          <w:sz w:val="16"/>
        </w:rPr>
      </w:pPr>
    </w:p>
    <w:p w14:paraId="2E8371BA" w14:textId="77777777" w:rsidR="009D50D2" w:rsidRDefault="009D50D2">
      <w:pPr>
        <w:pStyle w:val="Textoindependiente"/>
        <w:rPr>
          <w:sz w:val="16"/>
        </w:rPr>
      </w:pPr>
    </w:p>
    <w:p w14:paraId="2E8371BB" w14:textId="77777777" w:rsidR="009D50D2" w:rsidRDefault="009D50D2">
      <w:pPr>
        <w:pStyle w:val="Textoindependiente"/>
        <w:rPr>
          <w:sz w:val="16"/>
        </w:rPr>
      </w:pPr>
    </w:p>
    <w:p w14:paraId="2E8371BC" w14:textId="77777777" w:rsidR="009D50D2" w:rsidRDefault="009D50D2">
      <w:pPr>
        <w:pStyle w:val="Textoindependiente"/>
        <w:rPr>
          <w:sz w:val="16"/>
        </w:rPr>
      </w:pPr>
    </w:p>
    <w:p w14:paraId="2E8371BD" w14:textId="77777777" w:rsidR="009D50D2" w:rsidRDefault="009D50D2">
      <w:pPr>
        <w:pStyle w:val="Textoindependiente"/>
        <w:rPr>
          <w:sz w:val="16"/>
        </w:rPr>
      </w:pPr>
    </w:p>
    <w:p w14:paraId="2E8371BE" w14:textId="77777777" w:rsidR="009D50D2" w:rsidRDefault="009D50D2">
      <w:pPr>
        <w:pStyle w:val="Textoindependiente"/>
        <w:rPr>
          <w:sz w:val="16"/>
        </w:rPr>
      </w:pPr>
    </w:p>
    <w:p w14:paraId="2E8371BF" w14:textId="77777777" w:rsidR="009D50D2" w:rsidRDefault="009D50D2">
      <w:pPr>
        <w:pStyle w:val="Textoindependiente"/>
        <w:rPr>
          <w:sz w:val="16"/>
        </w:rPr>
      </w:pPr>
    </w:p>
    <w:p w14:paraId="2E8371C0" w14:textId="77777777" w:rsidR="009D50D2" w:rsidRDefault="009D50D2">
      <w:pPr>
        <w:pStyle w:val="Textoindependiente"/>
        <w:rPr>
          <w:sz w:val="16"/>
        </w:rPr>
      </w:pPr>
    </w:p>
    <w:p w14:paraId="2E8371C1" w14:textId="77777777" w:rsidR="009D50D2" w:rsidRDefault="009D50D2">
      <w:pPr>
        <w:pStyle w:val="Textoindependiente"/>
        <w:rPr>
          <w:sz w:val="16"/>
        </w:rPr>
      </w:pPr>
    </w:p>
    <w:p w14:paraId="2E8371C2" w14:textId="77777777" w:rsidR="009D50D2" w:rsidRDefault="009D50D2">
      <w:pPr>
        <w:pStyle w:val="Textoindependiente"/>
        <w:rPr>
          <w:sz w:val="16"/>
        </w:rPr>
      </w:pPr>
    </w:p>
    <w:p w14:paraId="2E8371C3" w14:textId="77777777" w:rsidR="009D50D2" w:rsidRDefault="009D50D2">
      <w:pPr>
        <w:pStyle w:val="Textoindependiente"/>
        <w:rPr>
          <w:sz w:val="16"/>
        </w:rPr>
      </w:pPr>
    </w:p>
    <w:p w14:paraId="2E8371C4" w14:textId="77777777" w:rsidR="009D50D2" w:rsidRDefault="009D50D2">
      <w:pPr>
        <w:pStyle w:val="Textoindependiente"/>
        <w:rPr>
          <w:sz w:val="16"/>
        </w:rPr>
      </w:pPr>
    </w:p>
    <w:p w14:paraId="2E8371C5" w14:textId="77777777" w:rsidR="009D50D2" w:rsidRDefault="009D50D2">
      <w:pPr>
        <w:pStyle w:val="Textoindependiente"/>
        <w:rPr>
          <w:sz w:val="16"/>
        </w:rPr>
      </w:pPr>
    </w:p>
    <w:p w14:paraId="2E8371C6" w14:textId="77777777" w:rsidR="009D50D2" w:rsidRDefault="009D50D2">
      <w:pPr>
        <w:pStyle w:val="Textoindependiente"/>
        <w:rPr>
          <w:sz w:val="16"/>
        </w:rPr>
      </w:pPr>
    </w:p>
    <w:p w14:paraId="2E8371C7" w14:textId="77777777" w:rsidR="009D50D2" w:rsidRDefault="009D50D2">
      <w:pPr>
        <w:pStyle w:val="Textoindependiente"/>
        <w:rPr>
          <w:sz w:val="16"/>
        </w:rPr>
      </w:pPr>
    </w:p>
    <w:p w14:paraId="2E8371C8" w14:textId="77777777" w:rsidR="009D50D2" w:rsidRDefault="009D50D2">
      <w:pPr>
        <w:pStyle w:val="Textoindependiente"/>
        <w:rPr>
          <w:sz w:val="16"/>
        </w:rPr>
      </w:pPr>
    </w:p>
    <w:p w14:paraId="2E8371C9" w14:textId="77777777" w:rsidR="009D50D2" w:rsidRDefault="009D50D2">
      <w:pPr>
        <w:pStyle w:val="Textoindependiente"/>
        <w:rPr>
          <w:sz w:val="16"/>
        </w:rPr>
      </w:pPr>
    </w:p>
    <w:p w14:paraId="2E8371CA" w14:textId="77777777" w:rsidR="009D50D2" w:rsidRDefault="009D50D2">
      <w:pPr>
        <w:pStyle w:val="Textoindependiente"/>
        <w:rPr>
          <w:sz w:val="16"/>
        </w:rPr>
      </w:pPr>
    </w:p>
    <w:p w14:paraId="2E8371CB" w14:textId="77777777" w:rsidR="009D50D2" w:rsidRDefault="009D50D2">
      <w:pPr>
        <w:pStyle w:val="Textoindependiente"/>
        <w:rPr>
          <w:sz w:val="16"/>
        </w:rPr>
      </w:pPr>
    </w:p>
    <w:p w14:paraId="2E8371CC" w14:textId="77777777" w:rsidR="009D50D2" w:rsidRDefault="009D50D2">
      <w:pPr>
        <w:pStyle w:val="Textoindependiente"/>
        <w:rPr>
          <w:sz w:val="16"/>
        </w:rPr>
      </w:pPr>
    </w:p>
    <w:p w14:paraId="2E8371CD" w14:textId="77777777" w:rsidR="009D50D2" w:rsidRDefault="009D50D2">
      <w:pPr>
        <w:pStyle w:val="Textoindependiente"/>
        <w:rPr>
          <w:sz w:val="16"/>
        </w:rPr>
      </w:pPr>
    </w:p>
    <w:p w14:paraId="2E8371CE" w14:textId="77777777" w:rsidR="009D50D2" w:rsidRDefault="009D50D2">
      <w:pPr>
        <w:pStyle w:val="Textoindependiente"/>
        <w:rPr>
          <w:sz w:val="16"/>
        </w:rPr>
      </w:pPr>
    </w:p>
    <w:p w14:paraId="2E8371CF" w14:textId="77777777" w:rsidR="009D50D2" w:rsidRDefault="009D50D2">
      <w:pPr>
        <w:pStyle w:val="Textoindependiente"/>
        <w:rPr>
          <w:sz w:val="16"/>
        </w:rPr>
      </w:pPr>
    </w:p>
    <w:p w14:paraId="2E8371D0" w14:textId="77777777" w:rsidR="009D50D2" w:rsidRDefault="009D50D2">
      <w:pPr>
        <w:pStyle w:val="Textoindependiente"/>
        <w:rPr>
          <w:sz w:val="16"/>
        </w:rPr>
      </w:pPr>
    </w:p>
    <w:p w14:paraId="2E8371D1" w14:textId="77777777" w:rsidR="009D50D2" w:rsidRDefault="009D50D2">
      <w:pPr>
        <w:pStyle w:val="Textoindependiente"/>
        <w:rPr>
          <w:sz w:val="16"/>
        </w:rPr>
      </w:pPr>
    </w:p>
    <w:p w14:paraId="2E8371D2" w14:textId="77777777" w:rsidR="009D50D2" w:rsidRDefault="009D50D2">
      <w:pPr>
        <w:pStyle w:val="Textoindependiente"/>
        <w:rPr>
          <w:sz w:val="16"/>
        </w:rPr>
      </w:pPr>
    </w:p>
    <w:p w14:paraId="2E8371D3" w14:textId="77777777" w:rsidR="009D50D2" w:rsidRDefault="009D50D2">
      <w:pPr>
        <w:pStyle w:val="Textoindependiente"/>
        <w:rPr>
          <w:sz w:val="16"/>
        </w:rPr>
      </w:pPr>
    </w:p>
    <w:p w14:paraId="2E8371D4" w14:textId="77777777" w:rsidR="009D50D2" w:rsidRDefault="009D50D2">
      <w:pPr>
        <w:pStyle w:val="Textoindependiente"/>
        <w:rPr>
          <w:sz w:val="16"/>
        </w:rPr>
      </w:pPr>
    </w:p>
    <w:p w14:paraId="2E8371D5" w14:textId="77777777" w:rsidR="009D50D2" w:rsidRDefault="009D50D2">
      <w:pPr>
        <w:pStyle w:val="Textoindependiente"/>
        <w:rPr>
          <w:sz w:val="16"/>
        </w:rPr>
      </w:pPr>
    </w:p>
    <w:p w14:paraId="2E8371D6" w14:textId="77777777" w:rsidR="009D50D2" w:rsidRDefault="009D50D2">
      <w:pPr>
        <w:pStyle w:val="Textoindependiente"/>
        <w:rPr>
          <w:sz w:val="16"/>
        </w:rPr>
      </w:pPr>
    </w:p>
    <w:p w14:paraId="2E8371D7" w14:textId="77777777" w:rsidR="009D50D2" w:rsidRDefault="009D50D2">
      <w:pPr>
        <w:pStyle w:val="Textoindependiente"/>
        <w:rPr>
          <w:sz w:val="16"/>
        </w:rPr>
      </w:pPr>
    </w:p>
    <w:p w14:paraId="2E8371D8" w14:textId="77777777" w:rsidR="009D50D2" w:rsidRDefault="009D50D2">
      <w:pPr>
        <w:pStyle w:val="Textoindependiente"/>
        <w:rPr>
          <w:sz w:val="16"/>
        </w:rPr>
      </w:pPr>
    </w:p>
    <w:p w14:paraId="2E8371D9" w14:textId="77777777" w:rsidR="009D50D2" w:rsidRDefault="009D50D2">
      <w:pPr>
        <w:pStyle w:val="Textoindependiente"/>
        <w:rPr>
          <w:sz w:val="16"/>
        </w:rPr>
      </w:pPr>
    </w:p>
    <w:p w14:paraId="2E8371DA" w14:textId="77777777" w:rsidR="009D50D2" w:rsidRDefault="009D50D2">
      <w:pPr>
        <w:pStyle w:val="Textoindependiente"/>
        <w:rPr>
          <w:sz w:val="16"/>
        </w:rPr>
      </w:pPr>
    </w:p>
    <w:p w14:paraId="2E8371DB" w14:textId="77777777" w:rsidR="009D50D2" w:rsidRDefault="009D50D2">
      <w:pPr>
        <w:pStyle w:val="Textoindependiente"/>
        <w:rPr>
          <w:sz w:val="16"/>
        </w:rPr>
      </w:pPr>
    </w:p>
    <w:p w14:paraId="2E8371DC" w14:textId="77777777" w:rsidR="009D50D2" w:rsidRDefault="009D50D2">
      <w:pPr>
        <w:pStyle w:val="Textoindependiente"/>
        <w:rPr>
          <w:sz w:val="16"/>
        </w:rPr>
      </w:pPr>
    </w:p>
    <w:p w14:paraId="2E8371DD" w14:textId="77777777" w:rsidR="009D50D2" w:rsidRDefault="009D50D2">
      <w:pPr>
        <w:pStyle w:val="Textoindependiente"/>
        <w:rPr>
          <w:sz w:val="16"/>
        </w:rPr>
      </w:pPr>
    </w:p>
    <w:p w14:paraId="2E8371DE" w14:textId="77777777" w:rsidR="009D50D2" w:rsidRDefault="009D50D2">
      <w:pPr>
        <w:pStyle w:val="Textoindependiente"/>
        <w:rPr>
          <w:sz w:val="16"/>
        </w:rPr>
      </w:pPr>
    </w:p>
    <w:p w14:paraId="2E8371DF" w14:textId="77777777" w:rsidR="009D50D2" w:rsidRDefault="009D50D2">
      <w:pPr>
        <w:pStyle w:val="Textoindependiente"/>
        <w:rPr>
          <w:sz w:val="16"/>
        </w:rPr>
      </w:pPr>
    </w:p>
    <w:p w14:paraId="2E8371E0" w14:textId="77777777" w:rsidR="009D50D2" w:rsidRDefault="009D50D2">
      <w:pPr>
        <w:pStyle w:val="Textoindependiente"/>
        <w:rPr>
          <w:sz w:val="16"/>
        </w:rPr>
      </w:pPr>
    </w:p>
    <w:p w14:paraId="2E8371E1" w14:textId="77777777" w:rsidR="009D50D2" w:rsidRDefault="009D50D2">
      <w:pPr>
        <w:pStyle w:val="Textoindependiente"/>
        <w:rPr>
          <w:sz w:val="16"/>
        </w:rPr>
      </w:pPr>
    </w:p>
    <w:p w14:paraId="2E8371E2" w14:textId="77777777" w:rsidR="009D50D2" w:rsidRDefault="009D50D2">
      <w:pPr>
        <w:pStyle w:val="Textoindependiente"/>
        <w:rPr>
          <w:sz w:val="16"/>
        </w:rPr>
      </w:pPr>
    </w:p>
    <w:p w14:paraId="2E8371E3" w14:textId="77777777" w:rsidR="009D50D2" w:rsidRDefault="009D50D2">
      <w:pPr>
        <w:pStyle w:val="Textoindependiente"/>
        <w:rPr>
          <w:sz w:val="16"/>
        </w:rPr>
      </w:pPr>
    </w:p>
    <w:p w14:paraId="2E8371E4" w14:textId="77777777" w:rsidR="009D50D2" w:rsidRDefault="009D50D2">
      <w:pPr>
        <w:pStyle w:val="Textoindependiente"/>
        <w:rPr>
          <w:sz w:val="16"/>
        </w:rPr>
      </w:pPr>
    </w:p>
    <w:p w14:paraId="2E8371E5" w14:textId="77777777" w:rsidR="009D50D2" w:rsidRDefault="009D50D2">
      <w:pPr>
        <w:pStyle w:val="Textoindependiente"/>
        <w:rPr>
          <w:sz w:val="16"/>
        </w:rPr>
      </w:pPr>
    </w:p>
    <w:p w14:paraId="2E8371E6" w14:textId="77777777" w:rsidR="009D50D2" w:rsidRDefault="009D50D2">
      <w:pPr>
        <w:pStyle w:val="Textoindependiente"/>
        <w:rPr>
          <w:sz w:val="16"/>
        </w:rPr>
      </w:pPr>
    </w:p>
    <w:p w14:paraId="2E8371E7" w14:textId="77777777" w:rsidR="009D50D2" w:rsidRDefault="009D50D2">
      <w:pPr>
        <w:pStyle w:val="Textoindependiente"/>
        <w:rPr>
          <w:sz w:val="16"/>
        </w:rPr>
      </w:pPr>
    </w:p>
    <w:p w14:paraId="2E8371E8" w14:textId="77777777" w:rsidR="009D50D2" w:rsidRDefault="009D50D2">
      <w:pPr>
        <w:pStyle w:val="Textoindependiente"/>
        <w:rPr>
          <w:sz w:val="16"/>
        </w:rPr>
      </w:pPr>
    </w:p>
    <w:p w14:paraId="2E8371E9" w14:textId="77777777" w:rsidR="009D50D2" w:rsidRDefault="009D50D2">
      <w:pPr>
        <w:pStyle w:val="Textoindependiente"/>
        <w:rPr>
          <w:sz w:val="16"/>
        </w:rPr>
      </w:pPr>
    </w:p>
    <w:p w14:paraId="2E8371EA" w14:textId="77777777" w:rsidR="009D50D2" w:rsidRDefault="009D50D2">
      <w:pPr>
        <w:pStyle w:val="Textoindependiente"/>
        <w:rPr>
          <w:sz w:val="16"/>
        </w:rPr>
      </w:pPr>
    </w:p>
    <w:p w14:paraId="2E8371EB" w14:textId="77777777" w:rsidR="009D50D2" w:rsidRDefault="009D50D2">
      <w:pPr>
        <w:pStyle w:val="Textoindependiente"/>
        <w:spacing w:before="133"/>
        <w:rPr>
          <w:sz w:val="16"/>
        </w:rPr>
      </w:pPr>
    </w:p>
    <w:p w14:paraId="2E8371EC" w14:textId="77777777" w:rsidR="009D50D2" w:rsidRDefault="009877DD">
      <w:pPr>
        <w:ind w:right="197"/>
        <w:jc w:val="right"/>
        <w:rPr>
          <w:sz w:val="16"/>
        </w:rPr>
      </w:pPr>
      <w:r>
        <w:rPr>
          <w:sz w:val="16"/>
        </w:rPr>
        <w:t>Este</w:t>
      </w:r>
      <w:r>
        <w:rPr>
          <w:spacing w:val="-2"/>
          <w:sz w:val="16"/>
        </w:rPr>
        <w:t xml:space="preserve"> </w:t>
      </w:r>
      <w:r>
        <w:rPr>
          <w:sz w:val="16"/>
        </w:rPr>
        <w:t>documento</w:t>
      </w:r>
      <w:r>
        <w:rPr>
          <w:spacing w:val="-1"/>
          <w:sz w:val="16"/>
        </w:rPr>
        <w:t xml:space="preserve"> </w:t>
      </w:r>
      <w:r>
        <w:rPr>
          <w:sz w:val="16"/>
        </w:rPr>
        <w:t>tiene</w:t>
      </w:r>
      <w:r>
        <w:rPr>
          <w:spacing w:val="-1"/>
          <w:sz w:val="16"/>
        </w:rPr>
        <w:t xml:space="preserve"> </w:t>
      </w:r>
      <w:r>
        <w:rPr>
          <w:sz w:val="16"/>
        </w:rPr>
        <w:t xml:space="preserve">firma </w:t>
      </w:r>
      <w:r>
        <w:rPr>
          <w:spacing w:val="-2"/>
          <w:sz w:val="16"/>
        </w:rPr>
        <w:t>electrónica</w:t>
      </w:r>
    </w:p>
    <w:sectPr w:rsidR="009D50D2">
      <w:pgSz w:w="12240" w:h="15840"/>
      <w:pgMar w:top="1100" w:right="0" w:bottom="740" w:left="720" w:header="0" w:footer="42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17C9E" w14:textId="77777777" w:rsidR="009877DD" w:rsidRDefault="009877DD">
      <w:r>
        <w:separator/>
      </w:r>
    </w:p>
  </w:endnote>
  <w:endnote w:type="continuationSeparator" w:id="0">
    <w:p w14:paraId="6514A895" w14:textId="77777777" w:rsidR="009877DD" w:rsidRDefault="00987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371F3" w14:textId="77777777" w:rsidR="009D50D2" w:rsidRDefault="009877DD">
    <w:pPr>
      <w:pStyle w:val="Textoindependiente"/>
      <w:spacing w:line="14" w:lineRule="auto"/>
      <w:rPr>
        <w:sz w:val="20"/>
      </w:rPr>
    </w:pPr>
    <w:r>
      <w:rPr>
        <w:noProof/>
        <w:sz w:val="20"/>
      </w:rPr>
      <w:drawing>
        <wp:anchor distT="0" distB="0" distL="0" distR="0" simplePos="0" relativeHeight="487420928" behindDoc="1" locked="0" layoutInCell="1" allowOverlap="1" wp14:anchorId="2E8371F8" wp14:editId="2E8371F9">
          <wp:simplePos x="0" y="0"/>
          <wp:positionH relativeFrom="page">
            <wp:posOffset>5317744</wp:posOffset>
          </wp:positionH>
          <wp:positionV relativeFrom="page">
            <wp:posOffset>9423400</wp:posOffset>
          </wp:positionV>
          <wp:extent cx="508000" cy="50800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508000" cy="508000"/>
                  </a:xfrm>
                  <a:prstGeom prst="rect">
                    <a:avLst/>
                  </a:prstGeom>
                </pic:spPr>
              </pic:pic>
            </a:graphicData>
          </a:graphic>
        </wp:anchor>
      </w:drawing>
    </w:r>
    <w:r>
      <w:rPr>
        <w:noProof/>
        <w:sz w:val="20"/>
      </w:rPr>
      <mc:AlternateContent>
        <mc:Choice Requires="wps">
          <w:drawing>
            <wp:anchor distT="0" distB="0" distL="0" distR="0" simplePos="0" relativeHeight="487421440" behindDoc="1" locked="0" layoutInCell="1" allowOverlap="1" wp14:anchorId="2E8371FA" wp14:editId="2E8371FB">
              <wp:simplePos x="0" y="0"/>
              <wp:positionH relativeFrom="page">
                <wp:posOffset>5876544</wp:posOffset>
              </wp:positionH>
              <wp:positionV relativeFrom="page">
                <wp:posOffset>9509224</wp:posOffset>
              </wp:positionV>
              <wp:extent cx="1781810" cy="24066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1810" cy="240665"/>
                      </a:xfrm>
                      <a:prstGeom prst="rect">
                        <a:avLst/>
                      </a:prstGeom>
                    </wps:spPr>
                    <wps:txbx>
                      <w:txbxContent>
                        <w:p w14:paraId="2E837229" w14:textId="77777777" w:rsidR="009D50D2" w:rsidRDefault="009877DD">
                          <w:pPr>
                            <w:spacing w:before="34" w:line="208" w:lineRule="auto"/>
                            <w:ind w:left="20"/>
                            <w:rPr>
                              <w:sz w:val="16"/>
                            </w:rPr>
                          </w:pPr>
                          <w:r>
                            <w:rPr>
                              <w:sz w:val="16"/>
                            </w:rPr>
                            <w:t>y</w:t>
                          </w:r>
                          <w:r>
                            <w:rPr>
                              <w:spacing w:val="40"/>
                              <w:sz w:val="16"/>
                            </w:rPr>
                            <w:t xml:space="preserve"> </w:t>
                          </w:r>
                          <w:r>
                            <w:rPr>
                              <w:sz w:val="16"/>
                            </w:rPr>
                            <w:t>su</w:t>
                          </w:r>
                          <w:r>
                            <w:rPr>
                              <w:spacing w:val="40"/>
                              <w:sz w:val="16"/>
                            </w:rPr>
                            <w:t xml:space="preserve"> </w:t>
                          </w:r>
                          <w:r>
                            <w:rPr>
                              <w:sz w:val="16"/>
                            </w:rPr>
                            <w:t>original</w:t>
                          </w:r>
                          <w:r>
                            <w:rPr>
                              <w:spacing w:val="40"/>
                              <w:sz w:val="16"/>
                            </w:rPr>
                            <w:t xml:space="preserve"> </w:t>
                          </w:r>
                          <w:r>
                            <w:rPr>
                              <w:sz w:val="16"/>
                            </w:rPr>
                            <w:t>puede</w:t>
                          </w:r>
                          <w:r>
                            <w:rPr>
                              <w:spacing w:val="40"/>
                              <w:sz w:val="16"/>
                            </w:rPr>
                            <w:t xml:space="preserve"> </w:t>
                          </w:r>
                          <w:r>
                            <w:rPr>
                              <w:sz w:val="16"/>
                            </w:rPr>
                            <w:t>ser</w:t>
                          </w:r>
                          <w:r>
                            <w:rPr>
                              <w:spacing w:val="40"/>
                              <w:sz w:val="16"/>
                            </w:rPr>
                            <w:t xml:space="preserve"> </w:t>
                          </w:r>
                          <w:r>
                            <w:rPr>
                              <w:sz w:val="16"/>
                            </w:rPr>
                            <w:t>validado</w:t>
                          </w:r>
                          <w:r>
                            <w:rPr>
                              <w:spacing w:val="40"/>
                              <w:sz w:val="16"/>
                            </w:rPr>
                            <w:t xml:space="preserve"> </w:t>
                          </w:r>
                          <w:r>
                            <w:rPr>
                              <w:sz w:val="16"/>
                            </w:rPr>
                            <w:t xml:space="preserve">en </w:t>
                          </w:r>
                          <w:hyperlink r:id="rId2">
                            <w:r>
                              <w:rPr>
                                <w:spacing w:val="-2"/>
                                <w:sz w:val="16"/>
                              </w:rPr>
                              <w:t>http://verificadoc.pjud.cl</w:t>
                            </w:r>
                          </w:hyperlink>
                        </w:p>
                      </w:txbxContent>
                    </wps:txbx>
                    <wps:bodyPr wrap="square" lIns="0" tIns="0" rIns="0" bIns="0" rtlCol="0">
                      <a:noAutofit/>
                    </wps:bodyPr>
                  </wps:wsp>
                </a:graphicData>
              </a:graphic>
            </wp:anchor>
          </w:drawing>
        </mc:Choice>
        <mc:Fallback>
          <w:pict>
            <v:shapetype w14:anchorId="2E8371FA" id="_x0000_t202" coordsize="21600,21600" o:spt="202" path="m,l,21600r21600,l21600,xe">
              <v:stroke joinstyle="miter"/>
              <v:path gradientshapeok="t" o:connecttype="rect"/>
            </v:shapetype>
            <v:shape id="Textbox 2" o:spid="_x0000_s1044" type="#_x0000_t202" style="position:absolute;margin-left:462.7pt;margin-top:748.75pt;width:140.3pt;height:18.95pt;z-index:-15895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" filled="f" stroked="f">
              <v:textbox inset="0,0,0,0">
                <w:txbxContent>
                  <w:p w14:paraId="2E837229" w14:textId="77777777" w:rsidR="009D50D2" w:rsidRDefault="009877DD">
                    <w:pPr>
                      <w:spacing w:before="34" w:line="208" w:lineRule="auto"/>
                      <w:ind w:left="20"/>
                      <w:rPr>
                        <w:sz w:val="16"/>
                      </w:rPr>
                    </w:pPr>
                    <w:r>
                      <w:rPr>
                        <w:sz w:val="16"/>
                      </w:rPr>
                      <w:t>y</w:t>
                    </w:r>
                    <w:r>
                      <w:rPr>
                        <w:spacing w:val="40"/>
                        <w:sz w:val="16"/>
                      </w:rPr>
                      <w:t xml:space="preserve"> </w:t>
                    </w:r>
                    <w:r>
                      <w:rPr>
                        <w:sz w:val="16"/>
                      </w:rPr>
                      <w:t>su</w:t>
                    </w:r>
                    <w:r>
                      <w:rPr>
                        <w:spacing w:val="40"/>
                        <w:sz w:val="16"/>
                      </w:rPr>
                      <w:t xml:space="preserve"> </w:t>
                    </w:r>
                    <w:r>
                      <w:rPr>
                        <w:sz w:val="16"/>
                      </w:rPr>
                      <w:t>original</w:t>
                    </w:r>
                    <w:r>
                      <w:rPr>
                        <w:spacing w:val="40"/>
                        <w:sz w:val="16"/>
                      </w:rPr>
                      <w:t xml:space="preserve"> </w:t>
                    </w:r>
                    <w:r>
                      <w:rPr>
                        <w:sz w:val="16"/>
                      </w:rPr>
                      <w:t>puede</w:t>
                    </w:r>
                    <w:r>
                      <w:rPr>
                        <w:spacing w:val="40"/>
                        <w:sz w:val="16"/>
                      </w:rPr>
                      <w:t xml:space="preserve"> </w:t>
                    </w:r>
                    <w:r>
                      <w:rPr>
                        <w:sz w:val="16"/>
                      </w:rPr>
                      <w:t>ser</w:t>
                    </w:r>
                    <w:r>
                      <w:rPr>
                        <w:spacing w:val="40"/>
                        <w:sz w:val="16"/>
                      </w:rPr>
                      <w:t xml:space="preserve"> </w:t>
                    </w:r>
                    <w:r>
                      <w:rPr>
                        <w:sz w:val="16"/>
                      </w:rPr>
                      <w:t>validado</w:t>
                    </w:r>
                    <w:r>
                      <w:rPr>
                        <w:spacing w:val="40"/>
                        <w:sz w:val="16"/>
                      </w:rPr>
                      <w:t xml:space="preserve"> </w:t>
                    </w:r>
                    <w:r>
                      <w:rPr>
                        <w:sz w:val="16"/>
                      </w:rPr>
                      <w:t xml:space="preserve">en </w:t>
                    </w:r>
                    <w:hyperlink r:id="rId3">
                      <w:r>
                        <w:rPr>
                          <w:spacing w:val="-2"/>
                          <w:sz w:val="16"/>
                        </w:rPr>
                        <w:t>http://verificadoc.pjud.cl</w:t>
                      </w:r>
                    </w:hyperlink>
                  </w:p>
                </w:txbxContent>
              </v:textbox>
              <w10:wrap anchorx="page" anchory="page"/>
            </v:shape>
          </w:pict>
        </mc:Fallback>
      </mc:AlternateContent>
    </w:r>
    <w:r>
      <w:rPr>
        <w:noProof/>
        <w:sz w:val="20"/>
      </w:rPr>
      <mc:AlternateContent>
        <mc:Choice Requires="wps">
          <w:drawing>
            <wp:anchor distT="0" distB="0" distL="0" distR="0" simplePos="0" relativeHeight="487421952" behindDoc="1" locked="0" layoutInCell="1" allowOverlap="1" wp14:anchorId="2E8371FC" wp14:editId="2E8371FD">
              <wp:simplePos x="0" y="0"/>
              <wp:positionH relativeFrom="page">
                <wp:posOffset>5876544</wp:posOffset>
              </wp:positionH>
              <wp:positionV relativeFrom="page">
                <wp:posOffset>9825521</wp:posOffset>
              </wp:positionV>
              <wp:extent cx="1033780" cy="12509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3780" cy="125095"/>
                      </a:xfrm>
                      <a:prstGeom prst="rect">
                        <a:avLst/>
                      </a:prstGeom>
                    </wps:spPr>
                    <wps:txbx>
                      <w:txbxContent>
                        <w:p w14:paraId="2E83722A" w14:textId="77777777" w:rsidR="009D50D2" w:rsidRDefault="009877DD">
                          <w:pPr>
                            <w:spacing w:before="15"/>
                            <w:ind w:left="20"/>
                            <w:rPr>
                              <w:sz w:val="14"/>
                            </w:rPr>
                          </w:pPr>
                          <w:r>
                            <w:rPr>
                              <w:sz w:val="14"/>
                            </w:rPr>
                            <w:t xml:space="preserve">Código: </w:t>
                          </w:r>
                          <w:r>
                            <w:rPr>
                              <w:spacing w:val="-2"/>
                              <w:sz w:val="14"/>
                            </w:rPr>
                            <w:t>VRVPBVQYQXE</w:t>
                          </w:r>
                        </w:p>
                      </w:txbxContent>
                    </wps:txbx>
                    <wps:bodyPr wrap="square" lIns="0" tIns="0" rIns="0" bIns="0" rtlCol="0">
                      <a:noAutofit/>
                    </wps:bodyPr>
                  </wps:wsp>
                </a:graphicData>
              </a:graphic>
            </wp:anchor>
          </w:drawing>
        </mc:Choice>
        <mc:Fallback>
          <w:pict>
            <v:shape w14:anchorId="2E8371FC" id="Textbox 3" o:spid="_x0000_s1045" type="#_x0000_t202" style="position:absolute;margin-left:462.7pt;margin-top:773.65pt;width:81.4pt;height:9.85pt;z-index:-15894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" filled="f" stroked="f">
              <v:textbox inset="0,0,0,0">
                <w:txbxContent>
                  <w:p w14:paraId="2E83722A" w14:textId="77777777" w:rsidR="009D50D2" w:rsidRDefault="009877DD">
                    <w:pPr>
                      <w:spacing w:before="15"/>
                      <w:ind w:left="20"/>
                      <w:rPr>
                        <w:sz w:val="14"/>
                      </w:rPr>
                    </w:pPr>
                    <w:r>
                      <w:rPr>
                        <w:sz w:val="14"/>
                      </w:rPr>
                      <w:t xml:space="preserve">Código: </w:t>
                    </w:r>
                    <w:r>
                      <w:rPr>
                        <w:spacing w:val="-2"/>
                        <w:sz w:val="14"/>
                      </w:rPr>
                      <w:t>VRVPBVQYQXE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371F4" w14:textId="77777777" w:rsidR="009D50D2" w:rsidRDefault="009877DD">
    <w:pPr>
      <w:pStyle w:val="Textoindependiente"/>
      <w:spacing w:line="14" w:lineRule="auto"/>
      <w:rPr>
        <w:sz w:val="20"/>
      </w:rPr>
    </w:pPr>
    <w:r>
      <w:rPr>
        <w:noProof/>
        <w:sz w:val="20"/>
      </w:rPr>
      <w:drawing>
        <wp:anchor distT="0" distB="0" distL="0" distR="0" simplePos="0" relativeHeight="487422464" behindDoc="1" locked="0" layoutInCell="1" allowOverlap="1" wp14:anchorId="2E8371FE" wp14:editId="2E8371FF">
          <wp:simplePos x="0" y="0"/>
          <wp:positionH relativeFrom="page">
            <wp:posOffset>5317744</wp:posOffset>
          </wp:positionH>
          <wp:positionV relativeFrom="page">
            <wp:posOffset>9423400</wp:posOffset>
          </wp:positionV>
          <wp:extent cx="508000" cy="508000"/>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stretch>
                    <a:fillRect/>
                  </a:stretch>
                </pic:blipFill>
                <pic:spPr>
                  <a:xfrm>
                    <a:off x="0" y="0"/>
                    <a:ext cx="508000" cy="508000"/>
                  </a:xfrm>
                  <a:prstGeom prst="rect">
                    <a:avLst/>
                  </a:prstGeom>
                </pic:spPr>
              </pic:pic>
            </a:graphicData>
          </a:graphic>
        </wp:anchor>
      </w:drawing>
    </w:r>
    <w:r>
      <w:rPr>
        <w:noProof/>
        <w:sz w:val="20"/>
      </w:rPr>
      <mc:AlternateContent>
        <mc:Choice Requires="wps">
          <w:drawing>
            <wp:anchor distT="0" distB="0" distL="0" distR="0" simplePos="0" relativeHeight="487422976" behindDoc="1" locked="0" layoutInCell="1" allowOverlap="1" wp14:anchorId="2E837200" wp14:editId="2E837201">
              <wp:simplePos x="0" y="0"/>
              <wp:positionH relativeFrom="page">
                <wp:posOffset>5876544</wp:posOffset>
              </wp:positionH>
              <wp:positionV relativeFrom="page">
                <wp:posOffset>9407624</wp:posOffset>
              </wp:positionV>
              <wp:extent cx="1781810" cy="34226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1810" cy="342265"/>
                      </a:xfrm>
                      <a:prstGeom prst="rect">
                        <a:avLst/>
                      </a:prstGeom>
                    </wps:spPr>
                    <wps:txbx>
                      <w:txbxContent>
                        <w:p w14:paraId="2E83722B" w14:textId="77777777" w:rsidR="009D50D2" w:rsidRDefault="009877DD">
                          <w:pPr>
                            <w:spacing w:before="34" w:line="208" w:lineRule="auto"/>
                            <w:ind w:left="20" w:right="18"/>
                            <w:jc w:val="both"/>
                            <w:rPr>
                              <w:sz w:val="16"/>
                            </w:rPr>
                          </w:pPr>
                          <w:r>
                            <w:rPr>
                              <w:sz w:val="16"/>
                            </w:rPr>
                            <w:t>Este</w:t>
                          </w:r>
                          <w:r>
                            <w:rPr>
                              <w:spacing w:val="-10"/>
                              <w:sz w:val="16"/>
                            </w:rPr>
                            <w:t xml:space="preserve"> </w:t>
                          </w:r>
                          <w:r>
                            <w:rPr>
                              <w:sz w:val="16"/>
                            </w:rPr>
                            <w:t>documento</w:t>
                          </w:r>
                          <w:r>
                            <w:rPr>
                              <w:spacing w:val="-10"/>
                              <w:sz w:val="16"/>
                            </w:rPr>
                            <w:t xml:space="preserve"> </w:t>
                          </w:r>
                          <w:r>
                            <w:rPr>
                              <w:sz w:val="16"/>
                            </w:rPr>
                            <w:t>tiene</w:t>
                          </w:r>
                          <w:r>
                            <w:rPr>
                              <w:spacing w:val="-10"/>
                              <w:sz w:val="16"/>
                            </w:rPr>
                            <w:t xml:space="preserve"> </w:t>
                          </w:r>
                          <w:r>
                            <w:rPr>
                              <w:sz w:val="16"/>
                            </w:rPr>
                            <w:t>firma</w:t>
                          </w:r>
                          <w:r>
                            <w:rPr>
                              <w:spacing w:val="-10"/>
                              <w:sz w:val="16"/>
                            </w:rPr>
                            <w:t xml:space="preserve"> </w:t>
                          </w:r>
                          <w:r>
                            <w:rPr>
                              <w:sz w:val="16"/>
                            </w:rPr>
                            <w:t xml:space="preserve">electrónica y su original puede ser validado en </w:t>
                          </w:r>
                          <w:hyperlink r:id="rId2">
                            <w:r>
                              <w:rPr>
                                <w:spacing w:val="-2"/>
                                <w:sz w:val="16"/>
                              </w:rPr>
                              <w:t>http://verificadoc.pjud.cl</w:t>
                            </w:r>
                          </w:hyperlink>
                        </w:p>
                      </w:txbxContent>
                    </wps:txbx>
                    <wps:bodyPr wrap="square" lIns="0" tIns="0" rIns="0" bIns="0" rtlCol="0">
                      <a:noAutofit/>
                    </wps:bodyPr>
                  </wps:wsp>
                </a:graphicData>
              </a:graphic>
            </wp:anchor>
          </w:drawing>
        </mc:Choice>
        <mc:Fallback>
          <w:pict>
            <v:shapetype w14:anchorId="2E837200" id="_x0000_t202" coordsize="21600,21600" o:spt="202" path="m,l,21600r21600,l21600,xe">
              <v:stroke joinstyle="miter"/>
              <v:path gradientshapeok="t" o:connecttype="rect"/>
            </v:shapetype>
            <v:shape id="Textbox 5" o:spid="_x0000_s1046" type="#_x0000_t202" style="position:absolute;margin-left:462.7pt;margin-top:740.75pt;width:140.3pt;height:26.95pt;z-index:-15893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" filled="f" stroked="f">
              <v:textbox inset="0,0,0,0">
                <w:txbxContent>
                  <w:p w14:paraId="2E83722B" w14:textId="77777777" w:rsidR="009D50D2" w:rsidRDefault="009877DD">
                    <w:pPr>
                      <w:spacing w:before="34" w:line="208" w:lineRule="auto"/>
                      <w:ind w:left="20" w:right="18"/>
                      <w:jc w:val="both"/>
                      <w:rPr>
                        <w:sz w:val="16"/>
                      </w:rPr>
                    </w:pPr>
                    <w:r>
                      <w:rPr>
                        <w:sz w:val="16"/>
                      </w:rPr>
                      <w:t>Este</w:t>
                    </w:r>
                    <w:r>
                      <w:rPr>
                        <w:spacing w:val="-10"/>
                        <w:sz w:val="16"/>
                      </w:rPr>
                      <w:t xml:space="preserve"> </w:t>
                    </w:r>
                    <w:r>
                      <w:rPr>
                        <w:sz w:val="16"/>
                      </w:rPr>
                      <w:t>documento</w:t>
                    </w:r>
                    <w:r>
                      <w:rPr>
                        <w:spacing w:val="-10"/>
                        <w:sz w:val="16"/>
                      </w:rPr>
                      <w:t xml:space="preserve"> </w:t>
                    </w:r>
                    <w:r>
                      <w:rPr>
                        <w:sz w:val="16"/>
                      </w:rPr>
                      <w:t>tiene</w:t>
                    </w:r>
                    <w:r>
                      <w:rPr>
                        <w:spacing w:val="-10"/>
                        <w:sz w:val="16"/>
                      </w:rPr>
                      <w:t xml:space="preserve"> </w:t>
                    </w:r>
                    <w:r>
                      <w:rPr>
                        <w:sz w:val="16"/>
                      </w:rPr>
                      <w:t>firma</w:t>
                    </w:r>
                    <w:r>
                      <w:rPr>
                        <w:spacing w:val="-10"/>
                        <w:sz w:val="16"/>
                      </w:rPr>
                      <w:t xml:space="preserve"> </w:t>
                    </w:r>
                    <w:r>
                      <w:rPr>
                        <w:sz w:val="16"/>
                      </w:rPr>
                      <w:t xml:space="preserve">electrónica y su original puede ser validado en </w:t>
                    </w:r>
                    <w:hyperlink r:id="rId3">
                      <w:r>
                        <w:rPr>
                          <w:spacing w:val="-2"/>
                          <w:sz w:val="16"/>
                        </w:rPr>
                        <w:t>http://verificadoc.pjud.cl</w:t>
                      </w:r>
                    </w:hyperlink>
                  </w:p>
                </w:txbxContent>
              </v:textbox>
              <w10:wrap anchorx="page" anchory="page"/>
            </v:shape>
          </w:pict>
        </mc:Fallback>
      </mc:AlternateContent>
    </w:r>
    <w:r>
      <w:rPr>
        <w:noProof/>
        <w:sz w:val="20"/>
      </w:rPr>
      <mc:AlternateContent>
        <mc:Choice Requires="wps">
          <w:drawing>
            <wp:anchor distT="0" distB="0" distL="0" distR="0" simplePos="0" relativeHeight="487423488" behindDoc="1" locked="0" layoutInCell="1" allowOverlap="1" wp14:anchorId="2E837202" wp14:editId="2E837203">
              <wp:simplePos x="0" y="0"/>
              <wp:positionH relativeFrom="page">
                <wp:posOffset>3811270</wp:posOffset>
              </wp:positionH>
              <wp:positionV relativeFrom="page">
                <wp:posOffset>9440443</wp:posOffset>
              </wp:positionV>
              <wp:extent cx="167005" cy="18161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005" cy="181610"/>
                      </a:xfrm>
                      <a:prstGeom prst="rect">
                        <a:avLst/>
                      </a:prstGeom>
                    </wps:spPr>
                    <wps:txbx>
                      <w:txbxContent>
                        <w:p w14:paraId="2E83722C" w14:textId="77777777" w:rsidR="009D50D2" w:rsidRDefault="009877DD">
                          <w:pPr>
                            <w:spacing w:before="13"/>
                            <w:ind w:left="6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wps:txbx>
                    <wps:bodyPr wrap="square" lIns="0" tIns="0" rIns="0" bIns="0" rtlCol="0">
                      <a:noAutofit/>
                    </wps:bodyPr>
                  </wps:wsp>
                </a:graphicData>
              </a:graphic>
            </wp:anchor>
          </w:drawing>
        </mc:Choice>
        <mc:Fallback>
          <w:pict>
            <v:shape w14:anchorId="2E837202" id="Textbox 6" o:spid="_x0000_s1047" type="#_x0000_t202" style="position:absolute;margin-left:300.1pt;margin-top:743.35pt;width:13.15pt;height:14.3pt;z-index:-15892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" filled="f" stroked="f">
              <v:textbox inset="0,0,0,0">
                <w:txbxContent>
                  <w:p w14:paraId="2E83722C" w14:textId="77777777" w:rsidR="009D50D2" w:rsidRDefault="009877DD">
                    <w:pPr>
                      <w:spacing w:before="13"/>
                      <w:ind w:left="6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424000" behindDoc="1" locked="0" layoutInCell="1" allowOverlap="1" wp14:anchorId="2E837204" wp14:editId="2E837205">
              <wp:simplePos x="0" y="0"/>
              <wp:positionH relativeFrom="page">
                <wp:posOffset>5876544</wp:posOffset>
              </wp:positionH>
              <wp:positionV relativeFrom="page">
                <wp:posOffset>9825521</wp:posOffset>
              </wp:positionV>
              <wp:extent cx="1033780" cy="12509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3780" cy="125095"/>
                      </a:xfrm>
                      <a:prstGeom prst="rect">
                        <a:avLst/>
                      </a:prstGeom>
                    </wps:spPr>
                    <wps:txbx>
                      <w:txbxContent>
                        <w:p w14:paraId="2E83722D" w14:textId="77777777" w:rsidR="009D50D2" w:rsidRDefault="009877DD">
                          <w:pPr>
                            <w:spacing w:before="15"/>
                            <w:ind w:left="20"/>
                            <w:rPr>
                              <w:sz w:val="14"/>
                            </w:rPr>
                          </w:pPr>
                          <w:r>
                            <w:rPr>
                              <w:sz w:val="14"/>
                            </w:rPr>
                            <w:t xml:space="preserve">Código: </w:t>
                          </w:r>
                          <w:r>
                            <w:rPr>
                              <w:spacing w:val="-2"/>
                              <w:sz w:val="14"/>
                            </w:rPr>
                            <w:t>VRVPBVQYQXE</w:t>
                          </w:r>
                        </w:p>
                      </w:txbxContent>
                    </wps:txbx>
                    <wps:bodyPr wrap="square" lIns="0" tIns="0" rIns="0" bIns="0" rtlCol="0">
                      <a:noAutofit/>
                    </wps:bodyPr>
                  </wps:wsp>
                </a:graphicData>
              </a:graphic>
            </wp:anchor>
          </w:drawing>
        </mc:Choice>
        <mc:Fallback>
          <w:pict>
            <v:shape w14:anchorId="2E837204" id="Textbox 7" o:spid="_x0000_s1048" type="#_x0000_t202" style="position:absolute;margin-left:462.7pt;margin-top:773.65pt;width:81.4pt;height:9.85pt;z-index:-15892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" filled="f" stroked="f">
              <v:textbox inset="0,0,0,0">
                <w:txbxContent>
                  <w:p w14:paraId="2E83722D" w14:textId="77777777" w:rsidR="009D50D2" w:rsidRDefault="009877DD">
                    <w:pPr>
                      <w:spacing w:before="15"/>
                      <w:ind w:left="20"/>
                      <w:rPr>
                        <w:sz w:val="14"/>
                      </w:rPr>
                    </w:pPr>
                    <w:r>
                      <w:rPr>
                        <w:sz w:val="14"/>
                      </w:rPr>
                      <w:t xml:space="preserve">Código: </w:t>
                    </w:r>
                    <w:r>
                      <w:rPr>
                        <w:spacing w:val="-2"/>
                        <w:sz w:val="14"/>
                      </w:rPr>
                      <w:t>VRVPBVQYQXE</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371F5" w14:textId="77777777" w:rsidR="009D50D2" w:rsidRDefault="009877DD">
    <w:pPr>
      <w:pStyle w:val="Textoindependiente"/>
      <w:spacing w:line="14" w:lineRule="auto"/>
      <w:rPr>
        <w:sz w:val="20"/>
      </w:rPr>
    </w:pPr>
    <w:r>
      <w:rPr>
        <w:noProof/>
        <w:sz w:val="20"/>
      </w:rPr>
      <w:drawing>
        <wp:anchor distT="0" distB="0" distL="0" distR="0" simplePos="0" relativeHeight="487424512" behindDoc="1" locked="0" layoutInCell="1" allowOverlap="1" wp14:anchorId="2E837206" wp14:editId="2E837207">
          <wp:simplePos x="0" y="0"/>
          <wp:positionH relativeFrom="page">
            <wp:posOffset>5317744</wp:posOffset>
          </wp:positionH>
          <wp:positionV relativeFrom="page">
            <wp:posOffset>9423400</wp:posOffset>
          </wp:positionV>
          <wp:extent cx="508000" cy="508000"/>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 cstate="print"/>
                  <a:stretch>
                    <a:fillRect/>
                  </a:stretch>
                </pic:blipFill>
                <pic:spPr>
                  <a:xfrm>
                    <a:off x="0" y="0"/>
                    <a:ext cx="508000" cy="508000"/>
                  </a:xfrm>
                  <a:prstGeom prst="rect">
                    <a:avLst/>
                  </a:prstGeom>
                </pic:spPr>
              </pic:pic>
            </a:graphicData>
          </a:graphic>
        </wp:anchor>
      </w:drawing>
    </w:r>
    <w:r>
      <w:rPr>
        <w:noProof/>
        <w:sz w:val="20"/>
      </w:rPr>
      <mc:AlternateContent>
        <mc:Choice Requires="wps">
          <w:drawing>
            <wp:anchor distT="0" distB="0" distL="0" distR="0" simplePos="0" relativeHeight="487425024" behindDoc="1" locked="0" layoutInCell="1" allowOverlap="1" wp14:anchorId="2E837208" wp14:editId="2E837209">
              <wp:simplePos x="0" y="0"/>
              <wp:positionH relativeFrom="page">
                <wp:posOffset>5876544</wp:posOffset>
              </wp:positionH>
              <wp:positionV relativeFrom="page">
                <wp:posOffset>9509224</wp:posOffset>
              </wp:positionV>
              <wp:extent cx="1781810" cy="24066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1810" cy="240665"/>
                      </a:xfrm>
                      <a:prstGeom prst="rect">
                        <a:avLst/>
                      </a:prstGeom>
                    </wps:spPr>
                    <wps:txbx>
                      <w:txbxContent>
                        <w:p w14:paraId="2E83722E" w14:textId="77777777" w:rsidR="009D50D2" w:rsidRDefault="009877DD">
                          <w:pPr>
                            <w:spacing w:before="34" w:line="208" w:lineRule="auto"/>
                            <w:ind w:left="20"/>
                            <w:rPr>
                              <w:sz w:val="16"/>
                            </w:rPr>
                          </w:pPr>
                          <w:r>
                            <w:rPr>
                              <w:sz w:val="16"/>
                            </w:rPr>
                            <w:t>y</w:t>
                          </w:r>
                          <w:r>
                            <w:rPr>
                              <w:spacing w:val="40"/>
                              <w:sz w:val="16"/>
                            </w:rPr>
                            <w:t xml:space="preserve"> </w:t>
                          </w:r>
                          <w:r>
                            <w:rPr>
                              <w:sz w:val="16"/>
                            </w:rPr>
                            <w:t>su</w:t>
                          </w:r>
                          <w:r>
                            <w:rPr>
                              <w:spacing w:val="40"/>
                              <w:sz w:val="16"/>
                            </w:rPr>
                            <w:t xml:space="preserve"> </w:t>
                          </w:r>
                          <w:r>
                            <w:rPr>
                              <w:sz w:val="16"/>
                            </w:rPr>
                            <w:t>original</w:t>
                          </w:r>
                          <w:r>
                            <w:rPr>
                              <w:spacing w:val="40"/>
                              <w:sz w:val="16"/>
                            </w:rPr>
                            <w:t xml:space="preserve"> </w:t>
                          </w:r>
                          <w:r>
                            <w:rPr>
                              <w:sz w:val="16"/>
                            </w:rPr>
                            <w:t>puede</w:t>
                          </w:r>
                          <w:r>
                            <w:rPr>
                              <w:spacing w:val="40"/>
                              <w:sz w:val="16"/>
                            </w:rPr>
                            <w:t xml:space="preserve"> </w:t>
                          </w:r>
                          <w:r>
                            <w:rPr>
                              <w:sz w:val="16"/>
                            </w:rPr>
                            <w:t>ser</w:t>
                          </w:r>
                          <w:r>
                            <w:rPr>
                              <w:spacing w:val="40"/>
                              <w:sz w:val="16"/>
                            </w:rPr>
                            <w:t xml:space="preserve"> </w:t>
                          </w:r>
                          <w:r>
                            <w:rPr>
                              <w:sz w:val="16"/>
                            </w:rPr>
                            <w:t>validado</w:t>
                          </w:r>
                          <w:r>
                            <w:rPr>
                              <w:spacing w:val="40"/>
                              <w:sz w:val="16"/>
                            </w:rPr>
                            <w:t xml:space="preserve"> </w:t>
                          </w:r>
                          <w:r>
                            <w:rPr>
                              <w:sz w:val="16"/>
                            </w:rPr>
                            <w:t xml:space="preserve">en </w:t>
                          </w:r>
                          <w:hyperlink r:id="rId2">
                            <w:r>
                              <w:rPr>
                                <w:spacing w:val="-2"/>
                                <w:sz w:val="16"/>
                              </w:rPr>
                              <w:t>http://verificadoc.pjud.cl</w:t>
                            </w:r>
                          </w:hyperlink>
                        </w:p>
                      </w:txbxContent>
                    </wps:txbx>
                    <wps:bodyPr wrap="square" lIns="0" tIns="0" rIns="0" bIns="0" rtlCol="0">
                      <a:noAutofit/>
                    </wps:bodyPr>
                  </wps:wsp>
                </a:graphicData>
              </a:graphic>
            </wp:anchor>
          </w:drawing>
        </mc:Choice>
        <mc:Fallback>
          <w:pict>
            <v:shapetype w14:anchorId="2E837208" id="_x0000_t202" coordsize="21600,21600" o:spt="202" path="m,l,21600r21600,l21600,xe">
              <v:stroke joinstyle="miter"/>
              <v:path gradientshapeok="t" o:connecttype="rect"/>
            </v:shapetype>
            <v:shape id="Textbox 9" o:spid="_x0000_s1049" type="#_x0000_t202" style="position:absolute;margin-left:462.7pt;margin-top:748.75pt;width:140.3pt;height:18.95pt;z-index:-15891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" filled="f" stroked="f">
              <v:textbox inset="0,0,0,0">
                <w:txbxContent>
                  <w:p w14:paraId="2E83722E" w14:textId="77777777" w:rsidR="009D50D2" w:rsidRDefault="009877DD">
                    <w:pPr>
                      <w:spacing w:before="34" w:line="208" w:lineRule="auto"/>
                      <w:ind w:left="20"/>
                      <w:rPr>
                        <w:sz w:val="16"/>
                      </w:rPr>
                    </w:pPr>
                    <w:r>
                      <w:rPr>
                        <w:sz w:val="16"/>
                      </w:rPr>
                      <w:t>y</w:t>
                    </w:r>
                    <w:r>
                      <w:rPr>
                        <w:spacing w:val="40"/>
                        <w:sz w:val="16"/>
                      </w:rPr>
                      <w:t xml:space="preserve"> </w:t>
                    </w:r>
                    <w:r>
                      <w:rPr>
                        <w:sz w:val="16"/>
                      </w:rPr>
                      <w:t>su</w:t>
                    </w:r>
                    <w:r>
                      <w:rPr>
                        <w:spacing w:val="40"/>
                        <w:sz w:val="16"/>
                      </w:rPr>
                      <w:t xml:space="preserve"> </w:t>
                    </w:r>
                    <w:r>
                      <w:rPr>
                        <w:sz w:val="16"/>
                      </w:rPr>
                      <w:t>original</w:t>
                    </w:r>
                    <w:r>
                      <w:rPr>
                        <w:spacing w:val="40"/>
                        <w:sz w:val="16"/>
                      </w:rPr>
                      <w:t xml:space="preserve"> </w:t>
                    </w:r>
                    <w:r>
                      <w:rPr>
                        <w:sz w:val="16"/>
                      </w:rPr>
                      <w:t>puede</w:t>
                    </w:r>
                    <w:r>
                      <w:rPr>
                        <w:spacing w:val="40"/>
                        <w:sz w:val="16"/>
                      </w:rPr>
                      <w:t xml:space="preserve"> </w:t>
                    </w:r>
                    <w:r>
                      <w:rPr>
                        <w:sz w:val="16"/>
                      </w:rPr>
                      <w:t>ser</w:t>
                    </w:r>
                    <w:r>
                      <w:rPr>
                        <w:spacing w:val="40"/>
                        <w:sz w:val="16"/>
                      </w:rPr>
                      <w:t xml:space="preserve"> </w:t>
                    </w:r>
                    <w:r>
                      <w:rPr>
                        <w:sz w:val="16"/>
                      </w:rPr>
                      <w:t>validado</w:t>
                    </w:r>
                    <w:r>
                      <w:rPr>
                        <w:spacing w:val="40"/>
                        <w:sz w:val="16"/>
                      </w:rPr>
                      <w:t xml:space="preserve"> </w:t>
                    </w:r>
                    <w:r>
                      <w:rPr>
                        <w:sz w:val="16"/>
                      </w:rPr>
                      <w:t xml:space="preserve">en </w:t>
                    </w:r>
                    <w:hyperlink r:id="rId3">
                      <w:r>
                        <w:rPr>
                          <w:spacing w:val="-2"/>
                          <w:sz w:val="16"/>
                        </w:rPr>
                        <w:t>http://verificadoc.pjud.cl</w:t>
                      </w:r>
                    </w:hyperlink>
                  </w:p>
                </w:txbxContent>
              </v:textbox>
              <w10:wrap anchorx="page" anchory="page"/>
            </v:shape>
          </w:pict>
        </mc:Fallback>
      </mc:AlternateContent>
    </w:r>
    <w:r>
      <w:rPr>
        <w:noProof/>
        <w:sz w:val="20"/>
      </w:rPr>
      <mc:AlternateContent>
        <mc:Choice Requires="wps">
          <w:drawing>
            <wp:anchor distT="0" distB="0" distL="0" distR="0" simplePos="0" relativeHeight="487425536" behindDoc="1" locked="0" layoutInCell="1" allowOverlap="1" wp14:anchorId="2E83720A" wp14:editId="2E83720B">
              <wp:simplePos x="0" y="0"/>
              <wp:positionH relativeFrom="page">
                <wp:posOffset>5876544</wp:posOffset>
              </wp:positionH>
              <wp:positionV relativeFrom="page">
                <wp:posOffset>9825521</wp:posOffset>
              </wp:positionV>
              <wp:extent cx="1033780" cy="12509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3780" cy="125095"/>
                      </a:xfrm>
                      <a:prstGeom prst="rect">
                        <a:avLst/>
                      </a:prstGeom>
                    </wps:spPr>
                    <wps:txbx>
                      <w:txbxContent>
                        <w:p w14:paraId="2E83722F" w14:textId="77777777" w:rsidR="009D50D2" w:rsidRDefault="009877DD">
                          <w:pPr>
                            <w:spacing w:before="15"/>
                            <w:ind w:left="20"/>
                            <w:rPr>
                              <w:sz w:val="14"/>
                            </w:rPr>
                          </w:pPr>
                          <w:r>
                            <w:rPr>
                              <w:sz w:val="14"/>
                            </w:rPr>
                            <w:t xml:space="preserve">Código: </w:t>
                          </w:r>
                          <w:r>
                            <w:rPr>
                              <w:spacing w:val="-2"/>
                              <w:sz w:val="14"/>
                            </w:rPr>
                            <w:t>VRVPBVQYQXE</w:t>
                          </w:r>
                        </w:p>
                      </w:txbxContent>
                    </wps:txbx>
                    <wps:bodyPr wrap="square" lIns="0" tIns="0" rIns="0" bIns="0" rtlCol="0">
                      <a:noAutofit/>
                    </wps:bodyPr>
                  </wps:wsp>
                </a:graphicData>
              </a:graphic>
            </wp:anchor>
          </w:drawing>
        </mc:Choice>
        <mc:Fallback>
          <w:pict>
            <v:shape w14:anchorId="2E83720A" id="Textbox 10" o:spid="_x0000_s1050" type="#_x0000_t202" style="position:absolute;margin-left:462.7pt;margin-top:773.65pt;width:81.4pt;height:9.85pt;z-index:-15890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" filled="f" stroked="f">
              <v:textbox inset="0,0,0,0">
                <w:txbxContent>
                  <w:p w14:paraId="2E83722F" w14:textId="77777777" w:rsidR="009D50D2" w:rsidRDefault="009877DD">
                    <w:pPr>
                      <w:spacing w:before="15"/>
                      <w:ind w:left="20"/>
                      <w:rPr>
                        <w:sz w:val="14"/>
                      </w:rPr>
                    </w:pPr>
                    <w:r>
                      <w:rPr>
                        <w:sz w:val="14"/>
                      </w:rPr>
                      <w:t xml:space="preserve">Código: </w:t>
                    </w:r>
                    <w:r>
                      <w:rPr>
                        <w:spacing w:val="-2"/>
                        <w:sz w:val="14"/>
                      </w:rPr>
                      <w:t>VRVPBVQYQXE</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371F6" w14:textId="77777777" w:rsidR="009D50D2" w:rsidRDefault="009877DD">
    <w:pPr>
      <w:pStyle w:val="Textoindependiente"/>
      <w:spacing w:line="14" w:lineRule="auto"/>
      <w:rPr>
        <w:sz w:val="20"/>
      </w:rPr>
    </w:pPr>
    <w:r>
      <w:rPr>
        <w:noProof/>
        <w:sz w:val="20"/>
      </w:rPr>
      <w:drawing>
        <wp:anchor distT="0" distB="0" distL="0" distR="0" simplePos="0" relativeHeight="487426048" behindDoc="1" locked="0" layoutInCell="1" allowOverlap="1" wp14:anchorId="2E83720C" wp14:editId="2E83720D">
          <wp:simplePos x="0" y="0"/>
          <wp:positionH relativeFrom="page">
            <wp:posOffset>5317744</wp:posOffset>
          </wp:positionH>
          <wp:positionV relativeFrom="page">
            <wp:posOffset>9423400</wp:posOffset>
          </wp:positionV>
          <wp:extent cx="508000" cy="508000"/>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 cstate="print"/>
                  <a:stretch>
                    <a:fillRect/>
                  </a:stretch>
                </pic:blipFill>
                <pic:spPr>
                  <a:xfrm>
                    <a:off x="0" y="0"/>
                    <a:ext cx="508000" cy="508000"/>
                  </a:xfrm>
                  <a:prstGeom prst="rect">
                    <a:avLst/>
                  </a:prstGeom>
                </pic:spPr>
              </pic:pic>
            </a:graphicData>
          </a:graphic>
        </wp:anchor>
      </w:drawing>
    </w:r>
    <w:r>
      <w:rPr>
        <w:noProof/>
        <w:sz w:val="20"/>
      </w:rPr>
      <mc:AlternateContent>
        <mc:Choice Requires="wps">
          <w:drawing>
            <wp:anchor distT="0" distB="0" distL="0" distR="0" simplePos="0" relativeHeight="487426560" behindDoc="1" locked="0" layoutInCell="1" allowOverlap="1" wp14:anchorId="2E83720E" wp14:editId="2E83720F">
              <wp:simplePos x="0" y="0"/>
              <wp:positionH relativeFrom="page">
                <wp:posOffset>5876544</wp:posOffset>
              </wp:positionH>
              <wp:positionV relativeFrom="page">
                <wp:posOffset>9407624</wp:posOffset>
              </wp:positionV>
              <wp:extent cx="1781810" cy="34226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1810" cy="342265"/>
                      </a:xfrm>
                      <a:prstGeom prst="rect">
                        <a:avLst/>
                      </a:prstGeom>
                    </wps:spPr>
                    <wps:txbx>
                      <w:txbxContent>
                        <w:p w14:paraId="2E837230" w14:textId="77777777" w:rsidR="009D50D2" w:rsidRDefault="009877DD">
                          <w:pPr>
                            <w:spacing w:before="34" w:line="208" w:lineRule="auto"/>
                            <w:ind w:left="20" w:right="18"/>
                            <w:jc w:val="both"/>
                            <w:rPr>
                              <w:sz w:val="16"/>
                            </w:rPr>
                          </w:pPr>
                          <w:r>
                            <w:rPr>
                              <w:sz w:val="16"/>
                            </w:rPr>
                            <w:t>Este</w:t>
                          </w:r>
                          <w:r>
                            <w:rPr>
                              <w:spacing w:val="-10"/>
                              <w:sz w:val="16"/>
                            </w:rPr>
                            <w:t xml:space="preserve"> </w:t>
                          </w:r>
                          <w:r>
                            <w:rPr>
                              <w:sz w:val="16"/>
                            </w:rPr>
                            <w:t>documento</w:t>
                          </w:r>
                          <w:r>
                            <w:rPr>
                              <w:spacing w:val="-10"/>
                              <w:sz w:val="16"/>
                            </w:rPr>
                            <w:t xml:space="preserve"> </w:t>
                          </w:r>
                          <w:r>
                            <w:rPr>
                              <w:sz w:val="16"/>
                            </w:rPr>
                            <w:t>tiene</w:t>
                          </w:r>
                          <w:r>
                            <w:rPr>
                              <w:spacing w:val="-10"/>
                              <w:sz w:val="16"/>
                            </w:rPr>
                            <w:t xml:space="preserve"> </w:t>
                          </w:r>
                          <w:r>
                            <w:rPr>
                              <w:sz w:val="16"/>
                            </w:rPr>
                            <w:t>firma</w:t>
                          </w:r>
                          <w:r>
                            <w:rPr>
                              <w:spacing w:val="-10"/>
                              <w:sz w:val="16"/>
                            </w:rPr>
                            <w:t xml:space="preserve"> </w:t>
                          </w:r>
                          <w:r>
                            <w:rPr>
                              <w:sz w:val="16"/>
                            </w:rPr>
                            <w:t xml:space="preserve">electrónica y su original puede ser validado en </w:t>
                          </w:r>
                          <w:hyperlink r:id="rId2">
                            <w:r>
                              <w:rPr>
                                <w:spacing w:val="-2"/>
                                <w:sz w:val="16"/>
                              </w:rPr>
                              <w:t>http://verificadoc.pjud.cl</w:t>
                            </w:r>
                          </w:hyperlink>
                        </w:p>
                      </w:txbxContent>
                    </wps:txbx>
                    <wps:bodyPr wrap="square" lIns="0" tIns="0" rIns="0" bIns="0" rtlCol="0">
                      <a:noAutofit/>
                    </wps:bodyPr>
                  </wps:wsp>
                </a:graphicData>
              </a:graphic>
            </wp:anchor>
          </w:drawing>
        </mc:Choice>
        <mc:Fallback>
          <w:pict>
            <v:shapetype w14:anchorId="2E83720E" id="_x0000_t202" coordsize="21600,21600" o:spt="202" path="m,l,21600r21600,l21600,xe">
              <v:stroke joinstyle="miter"/>
              <v:path gradientshapeok="t" o:connecttype="rect"/>
            </v:shapetype>
            <v:shape id="Textbox 12" o:spid="_x0000_s1051" type="#_x0000_t202" style="position:absolute;margin-left:462.7pt;margin-top:740.75pt;width:140.3pt;height:26.95pt;z-index:-15889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" filled="f" stroked="f">
              <v:textbox inset="0,0,0,0">
                <w:txbxContent>
                  <w:p w14:paraId="2E837230" w14:textId="77777777" w:rsidR="009D50D2" w:rsidRDefault="009877DD">
                    <w:pPr>
                      <w:spacing w:before="34" w:line="208" w:lineRule="auto"/>
                      <w:ind w:left="20" w:right="18"/>
                      <w:jc w:val="both"/>
                      <w:rPr>
                        <w:sz w:val="16"/>
                      </w:rPr>
                    </w:pPr>
                    <w:r>
                      <w:rPr>
                        <w:sz w:val="16"/>
                      </w:rPr>
                      <w:t>Este</w:t>
                    </w:r>
                    <w:r>
                      <w:rPr>
                        <w:spacing w:val="-10"/>
                        <w:sz w:val="16"/>
                      </w:rPr>
                      <w:t xml:space="preserve"> </w:t>
                    </w:r>
                    <w:r>
                      <w:rPr>
                        <w:sz w:val="16"/>
                      </w:rPr>
                      <w:t>documento</w:t>
                    </w:r>
                    <w:r>
                      <w:rPr>
                        <w:spacing w:val="-10"/>
                        <w:sz w:val="16"/>
                      </w:rPr>
                      <w:t xml:space="preserve"> </w:t>
                    </w:r>
                    <w:r>
                      <w:rPr>
                        <w:sz w:val="16"/>
                      </w:rPr>
                      <w:t>tiene</w:t>
                    </w:r>
                    <w:r>
                      <w:rPr>
                        <w:spacing w:val="-10"/>
                        <w:sz w:val="16"/>
                      </w:rPr>
                      <w:t xml:space="preserve"> </w:t>
                    </w:r>
                    <w:r>
                      <w:rPr>
                        <w:sz w:val="16"/>
                      </w:rPr>
                      <w:t>firma</w:t>
                    </w:r>
                    <w:r>
                      <w:rPr>
                        <w:spacing w:val="-10"/>
                        <w:sz w:val="16"/>
                      </w:rPr>
                      <w:t xml:space="preserve"> </w:t>
                    </w:r>
                    <w:r>
                      <w:rPr>
                        <w:sz w:val="16"/>
                      </w:rPr>
                      <w:t xml:space="preserve">electrónica y su original puede ser validado en </w:t>
                    </w:r>
                    <w:hyperlink r:id="rId3">
                      <w:r>
                        <w:rPr>
                          <w:spacing w:val="-2"/>
                          <w:sz w:val="16"/>
                        </w:rPr>
                        <w:t>http://verificadoc.pjud.cl</w:t>
                      </w:r>
                    </w:hyperlink>
                  </w:p>
                </w:txbxContent>
              </v:textbox>
              <w10:wrap anchorx="page" anchory="page"/>
            </v:shape>
          </w:pict>
        </mc:Fallback>
      </mc:AlternateContent>
    </w:r>
    <w:r>
      <w:rPr>
        <w:noProof/>
        <w:sz w:val="20"/>
      </w:rPr>
      <mc:AlternateContent>
        <mc:Choice Requires="wps">
          <w:drawing>
            <wp:anchor distT="0" distB="0" distL="0" distR="0" simplePos="0" relativeHeight="487427072" behindDoc="1" locked="0" layoutInCell="1" allowOverlap="1" wp14:anchorId="2E837210" wp14:editId="2E837211">
              <wp:simplePos x="0" y="0"/>
              <wp:positionH relativeFrom="page">
                <wp:posOffset>3773170</wp:posOffset>
              </wp:positionH>
              <wp:positionV relativeFrom="page">
                <wp:posOffset>9440443</wp:posOffset>
              </wp:positionV>
              <wp:extent cx="241935" cy="18161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935" cy="181610"/>
                      </a:xfrm>
                      <a:prstGeom prst="rect">
                        <a:avLst/>
                      </a:prstGeom>
                    </wps:spPr>
                    <wps:txbx>
                      <w:txbxContent>
                        <w:p w14:paraId="2E837231" w14:textId="77777777" w:rsidR="009D50D2" w:rsidRDefault="009877DD">
                          <w:pPr>
                            <w:spacing w:before="13"/>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 w14:anchorId="2E837210" id="Textbox 13" o:spid="_x0000_s1052" type="#_x0000_t202" style="position:absolute;margin-left:297.1pt;margin-top:743.35pt;width:19.05pt;height:14.3pt;z-index:-15889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" filled="f" stroked="f">
              <v:textbox inset="0,0,0,0">
                <w:txbxContent>
                  <w:p w14:paraId="2E837231" w14:textId="77777777" w:rsidR="009D50D2" w:rsidRDefault="009877DD">
                    <w:pPr>
                      <w:spacing w:before="13"/>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427584" behindDoc="1" locked="0" layoutInCell="1" allowOverlap="1" wp14:anchorId="2E837212" wp14:editId="2E837213">
              <wp:simplePos x="0" y="0"/>
              <wp:positionH relativeFrom="page">
                <wp:posOffset>5876544</wp:posOffset>
              </wp:positionH>
              <wp:positionV relativeFrom="page">
                <wp:posOffset>9825521</wp:posOffset>
              </wp:positionV>
              <wp:extent cx="1033780" cy="12509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3780" cy="125095"/>
                      </a:xfrm>
                      <a:prstGeom prst="rect">
                        <a:avLst/>
                      </a:prstGeom>
                    </wps:spPr>
                    <wps:txbx>
                      <w:txbxContent>
                        <w:p w14:paraId="2E837232" w14:textId="77777777" w:rsidR="009D50D2" w:rsidRDefault="009877DD">
                          <w:pPr>
                            <w:spacing w:before="15"/>
                            <w:ind w:left="20"/>
                            <w:rPr>
                              <w:sz w:val="14"/>
                            </w:rPr>
                          </w:pPr>
                          <w:r>
                            <w:rPr>
                              <w:sz w:val="14"/>
                            </w:rPr>
                            <w:t xml:space="preserve">Código: </w:t>
                          </w:r>
                          <w:r>
                            <w:rPr>
                              <w:spacing w:val="-2"/>
                              <w:sz w:val="14"/>
                            </w:rPr>
                            <w:t>VRVPBVQYQXE</w:t>
                          </w:r>
                        </w:p>
                      </w:txbxContent>
                    </wps:txbx>
                    <wps:bodyPr wrap="square" lIns="0" tIns="0" rIns="0" bIns="0" rtlCol="0">
                      <a:noAutofit/>
                    </wps:bodyPr>
                  </wps:wsp>
                </a:graphicData>
              </a:graphic>
            </wp:anchor>
          </w:drawing>
        </mc:Choice>
        <mc:Fallback>
          <w:pict>
            <v:shape w14:anchorId="2E837212" id="Textbox 14" o:spid="_x0000_s1053" type="#_x0000_t202" style="position:absolute;margin-left:462.7pt;margin-top:773.65pt;width:81.4pt;height:9.85pt;z-index:-15888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" filled="f" stroked="f">
              <v:textbox inset="0,0,0,0">
                <w:txbxContent>
                  <w:p w14:paraId="2E837232" w14:textId="77777777" w:rsidR="009D50D2" w:rsidRDefault="009877DD">
                    <w:pPr>
                      <w:spacing w:before="15"/>
                      <w:ind w:left="20"/>
                      <w:rPr>
                        <w:sz w:val="14"/>
                      </w:rPr>
                    </w:pPr>
                    <w:r>
                      <w:rPr>
                        <w:sz w:val="14"/>
                      </w:rPr>
                      <w:t xml:space="preserve">Código: </w:t>
                    </w:r>
                    <w:r>
                      <w:rPr>
                        <w:spacing w:val="-2"/>
                        <w:sz w:val="14"/>
                      </w:rPr>
                      <w:t>VRVPBVQYQXE</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371F7" w14:textId="77777777" w:rsidR="009D50D2" w:rsidRDefault="009877DD">
    <w:pPr>
      <w:pStyle w:val="Textoindependiente"/>
      <w:spacing w:line="14" w:lineRule="auto"/>
      <w:rPr>
        <w:sz w:val="20"/>
      </w:rPr>
    </w:pPr>
    <w:r>
      <w:rPr>
        <w:noProof/>
        <w:sz w:val="20"/>
      </w:rPr>
      <w:drawing>
        <wp:anchor distT="0" distB="0" distL="0" distR="0" simplePos="0" relativeHeight="487428096" behindDoc="1" locked="0" layoutInCell="1" allowOverlap="1" wp14:anchorId="2E837214" wp14:editId="2E837215">
          <wp:simplePos x="0" y="0"/>
          <wp:positionH relativeFrom="page">
            <wp:posOffset>5317744</wp:posOffset>
          </wp:positionH>
          <wp:positionV relativeFrom="page">
            <wp:posOffset>9423400</wp:posOffset>
          </wp:positionV>
          <wp:extent cx="508000" cy="508000"/>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 cstate="print"/>
                  <a:stretch>
                    <a:fillRect/>
                  </a:stretch>
                </pic:blipFill>
                <pic:spPr>
                  <a:xfrm>
                    <a:off x="0" y="0"/>
                    <a:ext cx="508000" cy="508000"/>
                  </a:xfrm>
                  <a:prstGeom prst="rect">
                    <a:avLst/>
                  </a:prstGeom>
                </pic:spPr>
              </pic:pic>
            </a:graphicData>
          </a:graphic>
        </wp:anchor>
      </w:drawing>
    </w:r>
    <w:r>
      <w:rPr>
        <w:noProof/>
        <w:sz w:val="20"/>
      </w:rPr>
      <mc:AlternateContent>
        <mc:Choice Requires="wps">
          <w:drawing>
            <wp:anchor distT="0" distB="0" distL="0" distR="0" simplePos="0" relativeHeight="487428608" behindDoc="1" locked="0" layoutInCell="1" allowOverlap="1" wp14:anchorId="2E837216" wp14:editId="2E837217">
              <wp:simplePos x="0" y="0"/>
              <wp:positionH relativeFrom="page">
                <wp:posOffset>5876544</wp:posOffset>
              </wp:positionH>
              <wp:positionV relativeFrom="page">
                <wp:posOffset>9509224</wp:posOffset>
              </wp:positionV>
              <wp:extent cx="1781810" cy="24066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1810" cy="240665"/>
                      </a:xfrm>
                      <a:prstGeom prst="rect">
                        <a:avLst/>
                      </a:prstGeom>
                    </wps:spPr>
                    <wps:txbx>
                      <w:txbxContent>
                        <w:p w14:paraId="2E837233" w14:textId="77777777" w:rsidR="009D50D2" w:rsidRDefault="009877DD">
                          <w:pPr>
                            <w:spacing w:before="34" w:line="208" w:lineRule="auto"/>
                            <w:ind w:left="20"/>
                            <w:rPr>
                              <w:sz w:val="16"/>
                            </w:rPr>
                          </w:pPr>
                          <w:r>
                            <w:rPr>
                              <w:sz w:val="16"/>
                            </w:rPr>
                            <w:t>y</w:t>
                          </w:r>
                          <w:r>
                            <w:rPr>
                              <w:spacing w:val="40"/>
                              <w:sz w:val="16"/>
                            </w:rPr>
                            <w:t xml:space="preserve"> </w:t>
                          </w:r>
                          <w:r>
                            <w:rPr>
                              <w:sz w:val="16"/>
                            </w:rPr>
                            <w:t>su</w:t>
                          </w:r>
                          <w:r>
                            <w:rPr>
                              <w:spacing w:val="40"/>
                              <w:sz w:val="16"/>
                            </w:rPr>
                            <w:t xml:space="preserve"> </w:t>
                          </w:r>
                          <w:r>
                            <w:rPr>
                              <w:sz w:val="16"/>
                            </w:rPr>
                            <w:t>original</w:t>
                          </w:r>
                          <w:r>
                            <w:rPr>
                              <w:spacing w:val="40"/>
                              <w:sz w:val="16"/>
                            </w:rPr>
                            <w:t xml:space="preserve"> </w:t>
                          </w:r>
                          <w:r>
                            <w:rPr>
                              <w:sz w:val="16"/>
                            </w:rPr>
                            <w:t>puede</w:t>
                          </w:r>
                          <w:r>
                            <w:rPr>
                              <w:spacing w:val="40"/>
                              <w:sz w:val="16"/>
                            </w:rPr>
                            <w:t xml:space="preserve"> </w:t>
                          </w:r>
                          <w:r>
                            <w:rPr>
                              <w:sz w:val="16"/>
                            </w:rPr>
                            <w:t>ser</w:t>
                          </w:r>
                          <w:r>
                            <w:rPr>
                              <w:spacing w:val="40"/>
                              <w:sz w:val="16"/>
                            </w:rPr>
                            <w:t xml:space="preserve"> </w:t>
                          </w:r>
                          <w:r>
                            <w:rPr>
                              <w:sz w:val="16"/>
                            </w:rPr>
                            <w:t>validado</w:t>
                          </w:r>
                          <w:r>
                            <w:rPr>
                              <w:spacing w:val="40"/>
                              <w:sz w:val="16"/>
                            </w:rPr>
                            <w:t xml:space="preserve"> </w:t>
                          </w:r>
                          <w:r>
                            <w:rPr>
                              <w:sz w:val="16"/>
                            </w:rPr>
                            <w:t xml:space="preserve">en </w:t>
                          </w:r>
                          <w:hyperlink r:id="rId2">
                            <w:r>
                              <w:rPr>
                                <w:spacing w:val="-2"/>
                                <w:sz w:val="16"/>
                              </w:rPr>
                              <w:t>http://verificadoc.pjud.cl</w:t>
                            </w:r>
                          </w:hyperlink>
                        </w:p>
                      </w:txbxContent>
                    </wps:txbx>
                    <wps:bodyPr wrap="square" lIns="0" tIns="0" rIns="0" bIns="0" rtlCol="0">
                      <a:noAutofit/>
                    </wps:bodyPr>
                  </wps:wsp>
                </a:graphicData>
              </a:graphic>
            </wp:anchor>
          </w:drawing>
        </mc:Choice>
        <mc:Fallback>
          <w:pict>
            <v:shapetype w14:anchorId="2E837216" id="_x0000_t202" coordsize="21600,21600" o:spt="202" path="m,l,21600r21600,l21600,xe">
              <v:stroke joinstyle="miter"/>
              <v:path gradientshapeok="t" o:connecttype="rect"/>
            </v:shapetype>
            <v:shape id="Textbox 16" o:spid="_x0000_s1054" type="#_x0000_t202" style="position:absolute;margin-left:462.7pt;margin-top:748.75pt;width:140.3pt;height:18.95pt;z-index:-15887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" filled="f" stroked="f">
              <v:textbox inset="0,0,0,0">
                <w:txbxContent>
                  <w:p w14:paraId="2E837233" w14:textId="77777777" w:rsidR="009D50D2" w:rsidRDefault="009877DD">
                    <w:pPr>
                      <w:spacing w:before="34" w:line="208" w:lineRule="auto"/>
                      <w:ind w:left="20"/>
                      <w:rPr>
                        <w:sz w:val="16"/>
                      </w:rPr>
                    </w:pPr>
                    <w:r>
                      <w:rPr>
                        <w:sz w:val="16"/>
                      </w:rPr>
                      <w:t>y</w:t>
                    </w:r>
                    <w:r>
                      <w:rPr>
                        <w:spacing w:val="40"/>
                        <w:sz w:val="16"/>
                      </w:rPr>
                      <w:t xml:space="preserve"> </w:t>
                    </w:r>
                    <w:r>
                      <w:rPr>
                        <w:sz w:val="16"/>
                      </w:rPr>
                      <w:t>su</w:t>
                    </w:r>
                    <w:r>
                      <w:rPr>
                        <w:spacing w:val="40"/>
                        <w:sz w:val="16"/>
                      </w:rPr>
                      <w:t xml:space="preserve"> </w:t>
                    </w:r>
                    <w:r>
                      <w:rPr>
                        <w:sz w:val="16"/>
                      </w:rPr>
                      <w:t>original</w:t>
                    </w:r>
                    <w:r>
                      <w:rPr>
                        <w:spacing w:val="40"/>
                        <w:sz w:val="16"/>
                      </w:rPr>
                      <w:t xml:space="preserve"> </w:t>
                    </w:r>
                    <w:r>
                      <w:rPr>
                        <w:sz w:val="16"/>
                      </w:rPr>
                      <w:t>puede</w:t>
                    </w:r>
                    <w:r>
                      <w:rPr>
                        <w:spacing w:val="40"/>
                        <w:sz w:val="16"/>
                      </w:rPr>
                      <w:t xml:space="preserve"> </w:t>
                    </w:r>
                    <w:r>
                      <w:rPr>
                        <w:sz w:val="16"/>
                      </w:rPr>
                      <w:t>ser</w:t>
                    </w:r>
                    <w:r>
                      <w:rPr>
                        <w:spacing w:val="40"/>
                        <w:sz w:val="16"/>
                      </w:rPr>
                      <w:t xml:space="preserve"> </w:t>
                    </w:r>
                    <w:r>
                      <w:rPr>
                        <w:sz w:val="16"/>
                      </w:rPr>
                      <w:t>validado</w:t>
                    </w:r>
                    <w:r>
                      <w:rPr>
                        <w:spacing w:val="40"/>
                        <w:sz w:val="16"/>
                      </w:rPr>
                      <w:t xml:space="preserve"> </w:t>
                    </w:r>
                    <w:r>
                      <w:rPr>
                        <w:sz w:val="16"/>
                      </w:rPr>
                      <w:t xml:space="preserve">en </w:t>
                    </w:r>
                    <w:hyperlink r:id="rId3">
                      <w:r>
                        <w:rPr>
                          <w:spacing w:val="-2"/>
                          <w:sz w:val="16"/>
                        </w:rPr>
                        <w:t>http://verificadoc.pjud.cl</w:t>
                      </w:r>
                    </w:hyperlink>
                  </w:p>
                </w:txbxContent>
              </v:textbox>
              <w10:wrap anchorx="page" anchory="page"/>
            </v:shape>
          </w:pict>
        </mc:Fallback>
      </mc:AlternateContent>
    </w:r>
    <w:r>
      <w:rPr>
        <w:noProof/>
        <w:sz w:val="20"/>
      </w:rPr>
      <mc:AlternateContent>
        <mc:Choice Requires="wps">
          <w:drawing>
            <wp:anchor distT="0" distB="0" distL="0" distR="0" simplePos="0" relativeHeight="487429120" behindDoc="1" locked="0" layoutInCell="1" allowOverlap="1" wp14:anchorId="2E837218" wp14:editId="2E837219">
              <wp:simplePos x="0" y="0"/>
              <wp:positionH relativeFrom="page">
                <wp:posOffset>5876544</wp:posOffset>
              </wp:positionH>
              <wp:positionV relativeFrom="page">
                <wp:posOffset>9825521</wp:posOffset>
              </wp:positionV>
              <wp:extent cx="1033780" cy="12509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3780" cy="125095"/>
                      </a:xfrm>
                      <a:prstGeom prst="rect">
                        <a:avLst/>
                      </a:prstGeom>
                    </wps:spPr>
                    <wps:txbx>
                      <w:txbxContent>
                        <w:p w14:paraId="2E837234" w14:textId="77777777" w:rsidR="009D50D2" w:rsidRDefault="009877DD">
                          <w:pPr>
                            <w:spacing w:before="15"/>
                            <w:ind w:left="20"/>
                            <w:rPr>
                              <w:sz w:val="14"/>
                            </w:rPr>
                          </w:pPr>
                          <w:r>
                            <w:rPr>
                              <w:sz w:val="14"/>
                            </w:rPr>
                            <w:t xml:space="preserve">Código: </w:t>
                          </w:r>
                          <w:r>
                            <w:rPr>
                              <w:spacing w:val="-2"/>
                              <w:sz w:val="14"/>
                            </w:rPr>
                            <w:t>VRVPBVQYQXE</w:t>
                          </w:r>
                        </w:p>
                      </w:txbxContent>
                    </wps:txbx>
                    <wps:bodyPr wrap="square" lIns="0" tIns="0" rIns="0" bIns="0" rtlCol="0">
                      <a:noAutofit/>
                    </wps:bodyPr>
                  </wps:wsp>
                </a:graphicData>
              </a:graphic>
            </wp:anchor>
          </w:drawing>
        </mc:Choice>
        <mc:Fallback>
          <w:pict>
            <v:shape w14:anchorId="2E837218" id="Textbox 17" o:spid="_x0000_s1055" type="#_x0000_t202" style="position:absolute;margin-left:462.7pt;margin-top:773.65pt;width:81.4pt;height:9.85pt;z-index:-15887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" filled="f" stroked="f">
              <v:textbox inset="0,0,0,0">
                <w:txbxContent>
                  <w:p w14:paraId="2E837234" w14:textId="77777777" w:rsidR="009D50D2" w:rsidRDefault="009877DD">
                    <w:pPr>
                      <w:spacing w:before="15"/>
                      <w:ind w:left="20"/>
                      <w:rPr>
                        <w:sz w:val="14"/>
                      </w:rPr>
                    </w:pPr>
                    <w:r>
                      <w:rPr>
                        <w:sz w:val="14"/>
                      </w:rPr>
                      <w:t xml:space="preserve">Código: </w:t>
                    </w:r>
                    <w:r>
                      <w:rPr>
                        <w:spacing w:val="-2"/>
                        <w:sz w:val="14"/>
                      </w:rPr>
                      <w:t>VRVPBVQYQXE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875E2" w14:textId="77777777" w:rsidR="009877DD" w:rsidRDefault="009877DD">
      <w:r>
        <w:separator/>
      </w:r>
    </w:p>
  </w:footnote>
  <w:footnote w:type="continuationSeparator" w:id="0">
    <w:p w14:paraId="5D5E5DFC" w14:textId="77777777" w:rsidR="009877DD" w:rsidRDefault="009877D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D50D2"/>
    <w:rsid w:val="00272284"/>
    <w:rsid w:val="00855BEE"/>
    <w:rsid w:val="009877DD"/>
    <w:rsid w:val="009D50D2"/>
    <w:rsid w:val="00E2419E"/>
    <w:rsid w:val="00F232EE"/>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37148"/>
  <w15:docId w15:val="{13B90077-C556-4418-B091-DB2E4F070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ind w:left="1692"/>
      <w:outlineLvl w:val="0"/>
    </w:pPr>
    <w:rPr>
      <w:rFonts w:ascii="Arial" w:eastAsia="Arial" w:hAnsi="Arial" w:cs="Arial"/>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6"/>
      <w:szCs w:val="26"/>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3.xml"/><Relationship Id="rId13"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image" Target="media/image4.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footnotes" Target="footnotes.xml"/><Relationship Id="rId9" Type="http://schemas.openxmlformats.org/officeDocument/2006/relationships/footer" Target="footer4.xml"/><Relationship Id="rId14" Type="http://schemas.openxmlformats.org/officeDocument/2006/relationships/footer" Target="footer5.xml"/></Relationships>
</file>

<file path=word/_rels/footer1.xml.rels><?xml version="1.0" encoding="UTF-8" standalone="yes"?>
<Relationships xmlns="http://schemas.openxmlformats.org/package/2006/relationships"><Relationship Id="rId3" Type="http://schemas.openxmlformats.org/officeDocument/2006/relationships/hyperlink" Target="http://verificadoc.pjud.cl/" TargetMode="External"/><Relationship Id="rId2" Type="http://schemas.openxmlformats.org/officeDocument/2006/relationships/hyperlink" Target="http://verificadoc.pjud.cl/" TargetMode="External"/><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3" Type="http://schemas.openxmlformats.org/officeDocument/2006/relationships/hyperlink" Target="http://verificadoc.pjud.cl/" TargetMode="External"/><Relationship Id="rId2" Type="http://schemas.openxmlformats.org/officeDocument/2006/relationships/hyperlink" Target="http://verificadoc.pjud.cl/" TargetMode="External"/><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3" Type="http://schemas.openxmlformats.org/officeDocument/2006/relationships/hyperlink" Target="http://verificadoc.pjud.cl/" TargetMode="External"/><Relationship Id="rId2" Type="http://schemas.openxmlformats.org/officeDocument/2006/relationships/hyperlink" Target="http://verificadoc.pjud.cl/" TargetMode="External"/><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3" Type="http://schemas.openxmlformats.org/officeDocument/2006/relationships/hyperlink" Target="http://verificadoc.pjud.cl/" TargetMode="External"/><Relationship Id="rId2" Type="http://schemas.openxmlformats.org/officeDocument/2006/relationships/hyperlink" Target="http://verificadoc.pjud.cl/" TargetMode="External"/><Relationship Id="rId1" Type="http://schemas.openxmlformats.org/officeDocument/2006/relationships/image" Target="media/image1.png"/></Relationships>
</file>

<file path=word/_rels/footer5.xml.rels><?xml version="1.0" encoding="UTF-8" standalone="yes"?>
<Relationships xmlns="http://schemas.openxmlformats.org/package/2006/relationships"><Relationship Id="rId3" Type="http://schemas.openxmlformats.org/officeDocument/2006/relationships/hyperlink" Target="http://verificadoc.pjud.cl/" TargetMode="External"/><Relationship Id="rId2" Type="http://schemas.openxmlformats.org/officeDocument/2006/relationships/hyperlink" Target="http://verificadoc.pjud.cl/"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13</Pages>
  <Words>3792</Words>
  <Characters>20028</Characters>
  <Application>Microsoft Office Word</Application>
  <DocSecurity>0</DocSecurity>
  <Lines>445</Lines>
  <Paragraphs>83</Paragraphs>
  <ScaleCrop>false</ScaleCrop>
  <Company/>
  <LinksUpToDate>false</LinksUpToDate>
  <CharactersWithSpaces>23737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sec_asesoria02</dc:creator>
  <cp:lastModifiedBy>Sandra Morgado</cp:lastModifiedBy>
  <cp:revision>4</cp:revision>
  <dcterms:created xsi:type="dcterms:W3CDTF">2026-02-27T20:23:00Z</dcterms:created>
  <dcterms:modified xsi:type="dcterms:W3CDTF">2026-02-27T20:36:00Z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2026-02-19T00:00:00Z</vt:filetime>
  </property>
  <property fmtid="{D5CDD505-2E9C-101B-9397-08002B2CF9AE}" pid="3" name="Creator">
    <vt:lpwstr>Writer</vt:lpwstr>
  </property>
  <property fmtid="{D5CDD505-2E9C-101B-9397-08002B2CF9AE}" pid="4" name="LastSaved">
    <vt:filetime>2026-02-27T00:00:00Z</vt:filetime>
  </property>
  <property fmtid="{D5CDD505-2E9C-101B-9397-08002B2CF9AE}" pid="5" name="Producer">
    <vt:lpwstr>OpenOffice.org 3.3; modified using iText® 5.4.5 ©2000-2013 1T3XT BVBA (AGPL-version)</vt:lpwstr>
  </property>
</Properties>
</file>